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BD4B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8E0AC7" w:rsidRPr="008E0AC7" w14:paraId="7D61C4EE" w14:textId="77777777" w:rsidTr="002B5956">
        <w:trPr>
          <w:trHeight w:val="2410"/>
        </w:trPr>
        <w:tc>
          <w:tcPr>
            <w:tcW w:w="9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5CBA3" w14:textId="0F78E2DE" w:rsidR="008E0AC7" w:rsidRPr="002B5956" w:rsidRDefault="00D951E8" w:rsidP="002B595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B595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Lejet e Ndërtimit</w:t>
            </w:r>
          </w:p>
          <w:p w14:paraId="2941EC94" w14:textId="77777777" w:rsidR="008E0AC7" w:rsidRPr="008E0AC7" w:rsidRDefault="008E0AC7" w:rsidP="008E0A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Metadata Referenciale në format Euro SDMX Metadata Structure </w:t>
            </w:r>
          </w:p>
          <w:p w14:paraId="611DC4BA" w14:textId="77777777" w:rsidR="008E0AC7" w:rsidRPr="008E0AC7" w:rsidRDefault="008E0AC7" w:rsidP="008E0A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8"/>
                <w:szCs w:val="28"/>
              </w:rPr>
              <w:t>(ESMS)</w:t>
            </w:r>
          </w:p>
          <w:p w14:paraId="4E11010A" w14:textId="77777777" w:rsidR="008E0AC7" w:rsidRPr="008E0AC7" w:rsidRDefault="008E0AC7" w:rsidP="008E0A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36"/>
                <w:szCs w:val="36"/>
              </w:rPr>
              <w:t>INSTAT</w:t>
            </w:r>
          </w:p>
        </w:tc>
      </w:tr>
    </w:tbl>
    <w:p w14:paraId="2ACCD8AC" w14:textId="77777777" w:rsidR="008E0AC7" w:rsidRPr="008E0AC7" w:rsidRDefault="008E0AC7" w:rsidP="008E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AC7">
        <w:rPr>
          <w:rFonts w:ascii="Times New Roman" w:eastAsia="Times New Roman" w:hAnsi="Times New Roman" w:cs="Times New Roman"/>
          <w:sz w:val="24"/>
          <w:szCs w:val="24"/>
        </w:rPr>
        <w:t> 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GB"/>
        </w:rPr>
        <w:id w:val="27854821"/>
        <w:docPartObj>
          <w:docPartGallery w:val="Table of Contents"/>
          <w:docPartUnique/>
        </w:docPartObj>
      </w:sdtPr>
      <w:sdtEndPr>
        <w:rPr>
          <w:rFonts w:eastAsiaTheme="minorEastAsia"/>
          <w:sz w:val="22"/>
          <w:szCs w:val="22"/>
          <w:lang w:val="en-US"/>
        </w:rPr>
      </w:sdtEndPr>
      <w:sdtContent>
        <w:p w14:paraId="322E430D" w14:textId="77777777" w:rsidR="00555279" w:rsidRPr="00761472" w:rsidRDefault="00555279" w:rsidP="00555279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r w:rsidRPr="00761472">
            <w:rPr>
              <w:rFonts w:ascii="Times New Roman" w:hAnsi="Times New Roman" w:cs="Times New Roman"/>
              <w:color w:val="000000" w:themeColor="text1"/>
              <w:szCs w:val="24"/>
            </w:rPr>
            <w:t>Metadata Referenciale</w:t>
          </w:r>
        </w:p>
        <w:p w14:paraId="6076810E" w14:textId="77777777" w:rsidR="00EB15F9" w:rsidRPr="00EB15F9" w:rsidRDefault="00555279">
          <w:pPr>
            <w:pStyle w:val="TOC1"/>
            <w:rPr>
              <w:rFonts w:ascii="Times New Roman" w:hAnsi="Times New Roman" w:cs="Times New Roman"/>
              <w:noProof/>
            </w:rPr>
          </w:pPr>
          <w:r w:rsidRPr="00EB15F9">
            <w:rPr>
              <w:rFonts w:ascii="Times New Roman" w:hAnsi="Times New Roman" w:cs="Times New Roman"/>
            </w:rPr>
            <w:fldChar w:fldCharType="begin"/>
          </w:r>
          <w:r w:rsidRPr="00EB15F9">
            <w:rPr>
              <w:rFonts w:ascii="Times New Roman" w:hAnsi="Times New Roman" w:cs="Times New Roman"/>
            </w:rPr>
            <w:instrText xml:space="preserve"> TOC \o "1-3" \h \z \u </w:instrText>
          </w:r>
          <w:r w:rsidRPr="00EB15F9">
            <w:rPr>
              <w:rFonts w:ascii="Times New Roman" w:hAnsi="Times New Roman" w:cs="Times New Roman"/>
            </w:rPr>
            <w:fldChar w:fldCharType="separate"/>
          </w:r>
          <w:hyperlink w:anchor="_Toc96354351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1. Kontakt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_Toc96354351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41E1C2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52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2. Përditësimi i metadatave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_Toc96354352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7EA9FE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53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3. Paraqitja statistikore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_Toc96354353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4C38EF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54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4. Njësia matëse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_Toc96354354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31037E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55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5. Periudha e referencës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_Toc96354355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5FA401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56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6. Mandati institucional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_Toc96354356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23B326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57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7. Konfidencialiteti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_Toc96354357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9C9989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58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8. Politika e botimit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_Toc96354358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BB09B7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59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9. Shpeshtësia e shpërndarjes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_Toc96354359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708F84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60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10. Aksesi në të dhëna dhe qartësia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_Toc96354360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3E9339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61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11. Manaxhimi i cilësisë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_Toc96354361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A2A423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62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12. Rëndësia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_Toc96354362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7F8F8E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63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13. Saktësia dhe besueshmëria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_Toc96354363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B3274F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64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14. Afatet kohore dhe përpikmëria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_Toc96354364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F7CAAF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65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15. Koherenca dhe Krahasueshmëria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_Toc96354365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274BE7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66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16. Kostoja dhe ngarkesa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_Toc96354366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97BCD4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67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17. Rishikimi i të dhënave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_Toc96354367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33D7AD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68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18. Përpunimi statistikor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_Toc96354368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E5C656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69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19. Komente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_Toc96354369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F6BDD0" w14:textId="77777777" w:rsidR="00EB15F9" w:rsidRPr="00EB15F9" w:rsidRDefault="002F30C3">
          <w:pPr>
            <w:pStyle w:val="TOC1"/>
            <w:rPr>
              <w:rFonts w:ascii="Times New Roman" w:hAnsi="Times New Roman" w:cs="Times New Roman"/>
              <w:noProof/>
            </w:rPr>
          </w:pPr>
          <w:hyperlink w:anchor="_Toc96354370" w:history="1">
            <w:r w:rsidR="00EB15F9" w:rsidRPr="00EB15F9">
              <w:rPr>
                <w:rStyle w:val="Hyperlink"/>
                <w:rFonts w:ascii="Times New Roman" w:eastAsia="Times New Roman" w:hAnsi="Times New Roman" w:cs="Times New Roman"/>
                <w:bCs/>
                <w:noProof/>
                <w:kern w:val="36"/>
              </w:rPr>
              <w:t>Aneks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instrText xml:space="preserve"> PAGEREF _Toc96354370 \h </w:instrTex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EB15F9" w:rsidRPr="00EB15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5BE398" w14:textId="615AFBDF" w:rsidR="00555279" w:rsidRPr="00EB15F9" w:rsidRDefault="00555279" w:rsidP="003C7FAB">
          <w:pPr>
            <w:pStyle w:val="TOC1"/>
            <w:rPr>
              <w:rFonts w:ascii="Times New Roman" w:hAnsi="Times New Roman" w:cs="Times New Roman"/>
            </w:rPr>
          </w:pPr>
          <w:r w:rsidRPr="00EB15F9">
            <w:rPr>
              <w:rFonts w:ascii="Times New Roman" w:hAnsi="Times New Roman" w:cs="Times New Roman"/>
            </w:rPr>
            <w:fldChar w:fldCharType="end"/>
          </w:r>
        </w:p>
      </w:sdtContent>
    </w:sdt>
    <w:p w14:paraId="4CE5E904" w14:textId="77777777" w:rsidR="008E0AC7" w:rsidRPr="008E0AC7" w:rsidRDefault="008E0AC7" w:rsidP="008E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AC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170" w:type="dxa"/>
        <w:tblInd w:w="-1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90"/>
        <w:gridCol w:w="8100"/>
      </w:tblGrid>
      <w:tr w:rsidR="008E0AC7" w:rsidRPr="008E0AC7" w14:paraId="1A774CF1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40EC" w14:textId="263C5E39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  <w:bookmarkStart w:id="0" w:name="_Toc474418806"/>
            <w:bookmarkStart w:id="1" w:name="_Toc96354351"/>
            <w:bookmarkEnd w:id="0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1. Kontakt</w:t>
            </w:r>
            <w:bookmarkEnd w:id="1"/>
          </w:p>
        </w:tc>
      </w:tr>
      <w:tr w:rsidR="008E0AC7" w:rsidRPr="008E0AC7" w14:paraId="4D782619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7DA8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Institucioni i kontaktit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9A81" w14:textId="77777777" w:rsidR="008E0AC7" w:rsidRPr="008E0AC7" w:rsidRDefault="008E0AC7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INSTAT, Instituti i Statistikave</w:t>
            </w:r>
          </w:p>
        </w:tc>
      </w:tr>
      <w:tr w:rsidR="008E0AC7" w:rsidRPr="008E0AC7" w14:paraId="04E50DB8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61C1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Njësia e kontaktit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E654" w14:textId="506E9CFA" w:rsidR="008E0AC7" w:rsidRPr="008E0AC7" w:rsidRDefault="008E0AC7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Sekt</w:t>
            </w:r>
            <w:r w:rsidR="003A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ori i Statistikave Afatshkurtra, </w:t>
            </w:r>
            <w:r w:rsidR="00180623" w:rsidRPr="00180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Drejtoria e Statistikave Ekonomike</w:t>
            </w:r>
            <w:r w:rsidR="003A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8E0AC7" w:rsidRPr="008E0AC7" w14:paraId="627A84F1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C0038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Personi i kontaktit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3CE9" w14:textId="77777777" w:rsidR="008E0AC7" w:rsidRPr="008E0AC7" w:rsidRDefault="008E0AC7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Rudi Bregu </w:t>
            </w:r>
          </w:p>
        </w:tc>
      </w:tr>
      <w:tr w:rsidR="008E0AC7" w:rsidRPr="008E0AC7" w14:paraId="6DBEAECB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B0AA3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Funksioni i personit të kontaktit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D713" w14:textId="77777777" w:rsidR="008E0AC7" w:rsidRPr="008E0AC7" w:rsidRDefault="008E0AC7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Specialist në sektorin e Statistikave Afatshkurtra </w:t>
            </w:r>
          </w:p>
        </w:tc>
      </w:tr>
      <w:tr w:rsidR="008E0AC7" w:rsidRPr="008E0AC7" w14:paraId="35232C71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991B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Adresa postare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8849" w14:textId="77777777" w:rsidR="008E0AC7" w:rsidRPr="008E0AC7" w:rsidRDefault="00EC6125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Rr. Vllazën Huta, Ndërtesa 35, Hyrja 1, Tiranë, Shqipëri , Kodi Postar 1017</w:t>
            </w:r>
          </w:p>
        </w:tc>
      </w:tr>
      <w:tr w:rsidR="008E0AC7" w:rsidRPr="008E0AC7" w14:paraId="2C7C5761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AF50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 Adresa elektronike (e-mail)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E55BE" w14:textId="77777777" w:rsidR="008E0AC7" w:rsidRPr="008E0AC7" w:rsidRDefault="008E0AC7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">
              <w:r w:rsidR="00EC6125" w:rsidRPr="00EC612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rbregu@instat.gov.al</w:t>
              </w:r>
            </w:hyperlink>
          </w:p>
        </w:tc>
      </w:tr>
      <w:tr w:rsidR="008E0AC7" w:rsidRPr="008E0AC7" w14:paraId="73926706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F9A8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 Numri i telefonit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7E92" w14:textId="77777777" w:rsidR="008E0AC7" w:rsidRPr="008E0AC7" w:rsidRDefault="00EC6125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+(355) 4 2222411 / +(355) 4 2233356</w:t>
            </w:r>
          </w:p>
        </w:tc>
      </w:tr>
      <w:tr w:rsidR="008E0AC7" w:rsidRPr="008E0AC7" w14:paraId="605751E9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5607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 Numri i faksit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2655" w14:textId="77777777" w:rsidR="008E0AC7" w:rsidRPr="008E0AC7" w:rsidRDefault="008E0AC7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+(355) 4 2228300 </w:t>
            </w:r>
          </w:p>
        </w:tc>
      </w:tr>
      <w:tr w:rsidR="008E0AC7" w:rsidRPr="008E0AC7" w14:paraId="1E0CA6CA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E38FB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2" w:name="_Toc474418807"/>
            <w:bookmarkStart w:id="3" w:name="_Toc96354352"/>
            <w:bookmarkEnd w:id="2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2. Përditësimi i metadatave</w:t>
            </w:r>
            <w:bookmarkEnd w:id="3"/>
          </w:p>
        </w:tc>
      </w:tr>
      <w:tr w:rsidR="008E0AC7" w:rsidRPr="008E0AC7" w14:paraId="6D07B9D4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504C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Çertifikimi i fundit i metadatës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674D" w14:textId="5241AA6A" w:rsidR="008E0AC7" w:rsidRPr="00B05C4B" w:rsidRDefault="00B05C4B" w:rsidP="007A383D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6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A38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76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7A38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E48" w:rsidRPr="00476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476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AC7" w:rsidRPr="008E0AC7" w14:paraId="2AE4CCA2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F772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Publikimi i fundit i metadatës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ACF3" w14:textId="3F58264A" w:rsidR="008E0AC7" w:rsidRPr="00B05C4B" w:rsidRDefault="00B05C4B" w:rsidP="007A383D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6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A38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76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7A38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76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8E0AC7" w:rsidRPr="008E0AC7" w14:paraId="26CB91D5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B1B20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Përditësimi i fundit i metadatës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5DE9" w14:textId="70F57B8D" w:rsidR="008E0AC7" w:rsidRPr="00B05C4B" w:rsidRDefault="00B05C4B" w:rsidP="007A383D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6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A38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76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7A38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4" w:name="_GoBack"/>
            <w:bookmarkEnd w:id="4"/>
            <w:r w:rsidRPr="00476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8E0AC7" w:rsidRPr="008E0AC7" w14:paraId="0A932CE5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65837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5" w:name="_Toc474418808"/>
            <w:bookmarkStart w:id="6" w:name="_Toc96354353"/>
            <w:bookmarkEnd w:id="5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3. Paraqitja statistikore</w:t>
            </w:r>
            <w:bookmarkEnd w:id="6"/>
          </w:p>
        </w:tc>
      </w:tr>
      <w:tr w:rsidR="008E0AC7" w:rsidRPr="008E0AC7" w14:paraId="68A45DDF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E0AC8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Përshkrimi i të dhënave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8056" w14:textId="77777777" w:rsidR="00944093" w:rsidRDefault="008E0AC7" w:rsidP="00944093">
            <w:pPr>
              <w:spacing w:before="240"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>Të dhënat mbi lejet e ndërtimit të miratuara ofrojnë informacion për ndërtesat dhe punimet inxhinierike në nivel vendi. Informacioni statistikor rreth lejeve të ndërtimit të miratuara është një tregues afatshkurtër i cili paraqet zhvillimin e sektorit të ndër</w:t>
            </w:r>
            <w:r w:rsidR="00944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timit në periudhën pasardhëse. 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Të dhënat të cilat INSTAT grumbullon dhe publikon mbi lejet e ndërtimit të miratuara janë: </w:t>
            </w:r>
          </w:p>
          <w:p w14:paraId="51282960" w14:textId="77777777" w:rsidR="00944093" w:rsidRDefault="008E0AC7" w:rsidP="00944093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Numri gjithsej i lejeve të ndërtimit të miratuara (ndërtesa rezidente dhe jo rezidente); </w:t>
            </w:r>
          </w:p>
          <w:p w14:paraId="0CC82251" w14:textId="14A62802" w:rsidR="00944093" w:rsidRDefault="008E0AC7" w:rsidP="00944093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>• Sipërfaqja gjithsej në metra katrorë e lejeve të ndërtimi</w:t>
            </w:r>
            <w:r w:rsidR="00F7151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të miratuara (ndërtesa 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rezidente dhe jo rezidente);</w:t>
            </w:r>
          </w:p>
          <w:p w14:paraId="74D93A1D" w14:textId="77777777" w:rsidR="00944093" w:rsidRDefault="008E0AC7" w:rsidP="00944093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Vlera e përafërt e lejeve të ndërtimit të miratuara për ndërtesa (ndërtesa rezidente dhe jo rezidente) dhe punime inxhinierike; </w:t>
            </w:r>
          </w:p>
          <w:p w14:paraId="4C976FAF" w14:textId="77777777" w:rsidR="008E0AC7" w:rsidRPr="008E0AC7" w:rsidRDefault="008E0AC7" w:rsidP="00944093">
            <w:pPr>
              <w:spacing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Vlera e përafërt e lejeve të ndërtimit të miratuara për ndërtesa sipas klientit (ndërtesa rezidente dhe jo rezidente) dhe punime inxhinierike. </w:t>
            </w:r>
          </w:p>
        </w:tc>
      </w:tr>
      <w:tr w:rsidR="008E0AC7" w:rsidRPr="008E0AC7" w14:paraId="3AC8548E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10ED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3.2. Sistemi i klasifikimit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1091" w14:textId="77777777" w:rsidR="008E0AC7" w:rsidRPr="008E0AC7" w:rsidRDefault="002F30C3" w:rsidP="00284E68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84E6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Klasifikimi i Llojeve të Ndërtimit (1998)</w:t>
              </w:r>
            </w:hyperlink>
            <w:r w:rsidR="008E0AC7"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AC7" w:rsidRPr="008E0AC7" w14:paraId="54EB96FD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A92C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Mbulimi i sektorit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6D1CE" w14:textId="77777777" w:rsidR="008E0AC7" w:rsidRPr="008E0AC7" w:rsidRDefault="008E0AC7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Informacioni statistikor mbulon të dhëna mbi lejet e ndërtimit të miratuara në territorin e Republikës së Shqipërisë. </w:t>
            </w:r>
          </w:p>
        </w:tc>
      </w:tr>
      <w:tr w:rsidR="008E0AC7" w:rsidRPr="008E0AC7" w14:paraId="7ED47552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C48DD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Koncepte statistikore dhe përkufizime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4824" w14:textId="77777777" w:rsidR="00944093" w:rsidRDefault="008E0AC7" w:rsidP="00944093">
            <w:pPr>
              <w:spacing w:before="240"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Ndërtesat 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janë struktura të mbuluara të cilat mund të përdoren të ndara, të ndërtuara për qëllime të përhershme, të përshtatshme për mbrojtjen e njerëzve, kafshëve ose objekteve. </w:t>
            </w:r>
          </w:p>
          <w:p w14:paraId="3B603850" w14:textId="77777777" w:rsidR="00944093" w:rsidRDefault="008E0AC7" w:rsidP="007C72F9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Ndërtesat rezidente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janë ndërtime ku të paktën gjysma e sipërfaqes së objektit do të shfrytëzohet për qëllime banimi. </w:t>
            </w:r>
          </w:p>
          <w:p w14:paraId="755D277B" w14:textId="77777777" w:rsidR="00944093" w:rsidRDefault="008E0AC7" w:rsidP="00944093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Ndërtesat jo rezidente</w:t>
            </w:r>
            <w:r w:rsidRPr="008E0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janë ndërtime ku të paktën gjysma e sipërfaqes së objektit nuk do të shfrytëzohet për qëllime banimi. </w:t>
            </w:r>
          </w:p>
          <w:p w14:paraId="11C09265" w14:textId="77777777" w:rsidR="00944093" w:rsidRDefault="008E0AC7" w:rsidP="00944093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Sipërfaqja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është hapësira gjithsej në metra katror ku do të vihet në zbatim projekti i miratuar. </w:t>
            </w:r>
          </w:p>
          <w:p w14:paraId="23BCF825" w14:textId="77777777" w:rsidR="00944093" w:rsidRDefault="008E0AC7" w:rsidP="0041694E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Punime inxhinierike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janë të gjitha ndërtimet e pa klasifikuara në ndërtesa si: </w:t>
            </w:r>
            <w:r w:rsidR="0041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hekurudhat, rrugë, autostrada, ura, linja ujësjellësash, linja elektrike dhe telekomunikacioni, etj. </w:t>
            </w:r>
          </w:p>
          <w:p w14:paraId="238879E9" w14:textId="77777777" w:rsidR="008E0AC7" w:rsidRDefault="008E0AC7" w:rsidP="0041694E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Klienti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është personi ose organi i cili kryen ndërtimin. </w:t>
            </w:r>
          </w:p>
          <w:p w14:paraId="45B9AAA6" w14:textId="77777777" w:rsidR="008E0AC7" w:rsidRPr="008E0AC7" w:rsidRDefault="008E0AC7" w:rsidP="0041694E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AC7" w:rsidRPr="008E0AC7" w14:paraId="33B1EDBE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5D4E2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Njësia statistikore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4B2F2" w14:textId="0227286D" w:rsidR="008E0AC7" w:rsidRPr="008E0AC7" w:rsidRDefault="008E0AC7" w:rsidP="00FE280E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>Njësia statistikore janë ndërtesat rezidenciale dhe jo-reziden</w:t>
            </w:r>
            <w:r w:rsidR="00FE280E">
              <w:rPr>
                <w:rFonts w:ascii="Times New Roman" w:eastAsia="Times New Roman" w:hAnsi="Times New Roman" w:cs="Times New Roman"/>
                <w:sz w:val="24"/>
                <w:szCs w:val="24"/>
              </w:rPr>
              <w:t>ciale për të cilat është miratuar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leje ndërtimi. Punimet inxhinierike për të cilat </w:t>
            </w:r>
            <w:r w:rsidR="00FE280E">
              <w:rPr>
                <w:rFonts w:ascii="Times New Roman" w:eastAsia="Times New Roman" w:hAnsi="Times New Roman" w:cs="Times New Roman"/>
                <w:sz w:val="24"/>
                <w:szCs w:val="24"/>
              </w:rPr>
              <w:t>janë miratuar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leje ndërtimi. </w:t>
            </w:r>
          </w:p>
        </w:tc>
      </w:tr>
      <w:tr w:rsidR="008E0AC7" w:rsidRPr="008E0AC7" w14:paraId="517794F4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675E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 Popullata statistikore 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56B7" w14:textId="77777777" w:rsidR="008E0AC7" w:rsidRPr="008E0AC7" w:rsidRDefault="008E0AC7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Të gjitha ndërtesat dhe punimet inxhinierike për të cilat është miratuar një leje ndërtimi. </w:t>
            </w:r>
          </w:p>
        </w:tc>
      </w:tr>
      <w:tr w:rsidR="008E0AC7" w:rsidRPr="008E0AC7" w14:paraId="10A66E4B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A32BF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 Zona e referencës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CEFB" w14:textId="77777777" w:rsidR="008E0AC7" w:rsidRPr="008E0AC7" w:rsidRDefault="008E0AC7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Të dhënat e lejeve të ndërtimit mbulojnë të gjithë territorin e vendit. </w:t>
            </w:r>
          </w:p>
        </w:tc>
      </w:tr>
      <w:tr w:rsidR="008E0AC7" w:rsidRPr="008E0AC7" w14:paraId="002CF0A4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F781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 Mbulimi në kohë 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0FBEA" w14:textId="77777777" w:rsidR="008E0AC7" w:rsidRPr="008E0AC7" w:rsidRDefault="008E0AC7" w:rsidP="00944093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Lejet e ndërtimit datojnë prej vitit 1995. </w:t>
            </w:r>
          </w:p>
        </w:tc>
      </w:tr>
      <w:tr w:rsidR="008E0AC7" w:rsidRPr="008E0AC7" w14:paraId="772703B3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872A2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3.9. Periudha bazë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8D63" w14:textId="31762B6F" w:rsidR="008E0AC7" w:rsidRPr="008E0AC7" w:rsidRDefault="00C10616" w:rsidP="0081508F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Nuk </w:t>
            </w:r>
            <w:r w:rsidR="0081508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plikohet.</w:t>
            </w:r>
            <w:r w:rsidR="008E0AC7"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AC7" w:rsidRPr="008E0AC7" w14:paraId="5410E754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EA15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7" w:name="_Toc474418809"/>
            <w:bookmarkStart w:id="8" w:name="_Toc96354354"/>
            <w:bookmarkEnd w:id="7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4. Njësia matëse</w:t>
            </w:r>
            <w:bookmarkEnd w:id="8"/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EB70" w14:textId="77777777" w:rsidR="00C01C4F" w:rsidRPr="00C01C4F" w:rsidRDefault="008E0AC7" w:rsidP="00D951E8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4F">
              <w:rPr>
                <w:rFonts w:ascii="Times New Roman" w:eastAsia="Times New Roman" w:hAnsi="Times New Roman" w:cs="Times New Roman"/>
                <w:sz w:val="24"/>
                <w:szCs w:val="24"/>
              </w:rPr>
              <w:t>Numri i lejeve të ndërtimit të miratuara për ndërtesa</w:t>
            </w:r>
            <w:r w:rsidR="00C01C4F" w:rsidRPr="00C01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rezidente dhe jo</w:t>
            </w:r>
            <w:r w:rsidR="005638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01C4F" w:rsidRPr="00C01C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rezidente. </w:t>
            </w:r>
          </w:p>
          <w:p w14:paraId="39A2104A" w14:textId="77777777" w:rsidR="00C01C4F" w:rsidRDefault="008E0AC7" w:rsidP="00D951E8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Sipërfaqja gjithsej në metra katrorë. </w:t>
            </w:r>
          </w:p>
          <w:p w14:paraId="1957B03E" w14:textId="77777777" w:rsidR="008E0AC7" w:rsidRPr="00C01C4F" w:rsidRDefault="008E0AC7" w:rsidP="00D951E8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Vlera e përafërt e lejeve të ndërtimit të miratuara në mijë lekë. </w:t>
            </w:r>
          </w:p>
        </w:tc>
      </w:tr>
      <w:tr w:rsidR="008E0AC7" w:rsidRPr="008E0AC7" w14:paraId="38E9FF8E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732F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9" w:name="_Toc474418810"/>
            <w:bookmarkStart w:id="10" w:name="_Toc96354355"/>
            <w:bookmarkEnd w:id="9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5. Periudha e referencës</w:t>
            </w:r>
            <w:bookmarkEnd w:id="10"/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9A9C" w14:textId="5C7529DD" w:rsidR="008E0AC7" w:rsidRPr="008E0AC7" w:rsidRDefault="008E0AC7" w:rsidP="00C10616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Periudha referuese e informacionit statistikor mbi lejet e ndërtimit të miratuara është tremujore. </w:t>
            </w:r>
            <w:r w:rsidRPr="00C46DBD">
              <w:rPr>
                <w:rFonts w:ascii="Times New Roman" w:eastAsia="Times New Roman" w:hAnsi="Times New Roman" w:cs="Times New Roman"/>
                <w:sz w:val="24"/>
                <w:szCs w:val="24"/>
              </w:rPr>
              <w:t>Ky rapo</w:t>
            </w:r>
            <w:r w:rsidR="00073FBE" w:rsidRPr="00C46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 i përket vitit referencë </w:t>
            </w:r>
            <w:r w:rsidR="00073FBE" w:rsidRPr="00C476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2FC" w:rsidRPr="00C4761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47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AC7" w:rsidRPr="008E0AC7" w14:paraId="38430855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BCDC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1" w:name="_Toc474418811"/>
            <w:bookmarkStart w:id="12" w:name="_Toc96354356"/>
            <w:bookmarkEnd w:id="11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6. Mandati institucional</w:t>
            </w:r>
            <w:bookmarkEnd w:id="12"/>
          </w:p>
        </w:tc>
      </w:tr>
      <w:tr w:rsidR="008E0AC7" w:rsidRPr="008E0AC7" w14:paraId="77C58CC9" w14:textId="77777777" w:rsidTr="00555279">
        <w:trPr>
          <w:trHeight w:val="228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787F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Akte ligjore dhe marrëveshje të tjera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2953F" w14:textId="77777777" w:rsidR="00D951E8" w:rsidRDefault="008E0AC7" w:rsidP="00555279">
            <w:pPr>
              <w:spacing w:before="240"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>Baza ligjore për prodhimin e treg</w:t>
            </w:r>
            <w:r w:rsidR="00D9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uesve të Lejeve të Ndërtimit: </w:t>
            </w:r>
          </w:p>
          <w:p w14:paraId="5B348E7E" w14:textId="77777777" w:rsidR="008507F2" w:rsidRPr="008507F2" w:rsidRDefault="002F30C3" w:rsidP="008507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86"/>
              <w:jc w:val="both"/>
              <w:rPr>
                <w:rStyle w:val="InternetLink"/>
                <w:color w:val="auto"/>
                <w:u w:val="none"/>
              </w:rPr>
            </w:pPr>
            <w:hyperlink r:id="rId11">
              <w:r w:rsidR="008507F2" w:rsidRPr="008507F2">
                <w:rPr>
                  <w:rStyle w:val="InternetLink"/>
                  <w:rFonts w:ascii="Times New Roman" w:hAnsi="Times New Roman" w:cs="Times New Roman"/>
                  <w:sz w:val="24"/>
                  <w:szCs w:val="24"/>
                </w:rPr>
                <w:t>Ligji Nr.17/2018 “Për Statistikat Zyrtare”</w:t>
              </w:r>
            </w:hyperlink>
          </w:p>
          <w:p w14:paraId="0A4B543D" w14:textId="77777777" w:rsidR="008507F2" w:rsidRPr="008507F2" w:rsidRDefault="002F30C3" w:rsidP="008507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86"/>
              <w:jc w:val="both"/>
            </w:pPr>
            <w:hyperlink r:id="rId12">
              <w:r w:rsidR="008507F2" w:rsidRPr="008507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Programi Kombëtar i Statistikave Zyrtare, 2017-2021</w:t>
              </w:r>
            </w:hyperlink>
          </w:p>
          <w:p w14:paraId="06EB612F" w14:textId="34B634A0" w:rsidR="008507F2" w:rsidRPr="00284E68" w:rsidRDefault="002F30C3" w:rsidP="008507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86"/>
              <w:jc w:val="both"/>
            </w:pPr>
            <w:hyperlink r:id="rId13" w:history="1">
              <w:r w:rsidR="008E0AC7" w:rsidRPr="00284E6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Rregullorja e Këshil</w:t>
              </w:r>
              <w:r w:rsidR="00DC14E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="008E0AC7" w:rsidRPr="00284E6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it Evropian Nr.1165/98</w:t>
              </w:r>
            </w:hyperlink>
            <w:r w:rsidR="008E0AC7" w:rsidRPr="00284E68">
              <w:rPr>
                <w:rFonts w:ascii="Times New Roman" w:eastAsia="Times New Roman" w:hAnsi="Times New Roman" w:cs="Times New Roman"/>
                <w:sz w:val="24"/>
                <w:szCs w:val="24"/>
              </w:rPr>
              <w:t>, “Mbi treguesit Afatashkurtër”;</w:t>
            </w:r>
          </w:p>
          <w:p w14:paraId="0EFC0452" w14:textId="77777777" w:rsidR="008E0AC7" w:rsidRPr="00284E68" w:rsidRDefault="002F30C3" w:rsidP="005552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86"/>
              <w:jc w:val="both"/>
            </w:pPr>
            <w:hyperlink r:id="rId14" w:history="1">
              <w:r w:rsidR="008E0AC7" w:rsidRPr="00284E6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Rregullorja e Komisionit Evropian Nr.1503/2006</w:t>
              </w:r>
            </w:hyperlink>
            <w:r w:rsidR="008E0AC7" w:rsidRPr="002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3E72C3" w14:textId="77777777" w:rsidR="008507F2" w:rsidRPr="008507F2" w:rsidRDefault="008507F2" w:rsidP="008507F2">
            <w:pPr>
              <w:pStyle w:val="ListParagraph"/>
              <w:spacing w:after="0" w:line="240" w:lineRule="auto"/>
              <w:ind w:left="1181" w:right="86"/>
              <w:jc w:val="both"/>
            </w:pPr>
          </w:p>
        </w:tc>
      </w:tr>
      <w:tr w:rsidR="008E0AC7" w:rsidRPr="008E0AC7" w14:paraId="0381AA53" w14:textId="77777777" w:rsidTr="00555279">
        <w:trPr>
          <w:trHeight w:val="56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F53A" w14:textId="77777777" w:rsidR="008E0AC7" w:rsidRPr="008E0AC7" w:rsidRDefault="008E0AC7" w:rsidP="00555279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Shkëmbimi i të dhënave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95CD" w14:textId="77777777" w:rsidR="008E0AC7" w:rsidRPr="008E0AC7" w:rsidRDefault="008E0AC7" w:rsidP="00555279">
            <w:pPr>
              <w:spacing w:before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Statistikat e Lejeve të Ndërtimit transmetohen në EUROSTAT. </w:t>
            </w:r>
          </w:p>
        </w:tc>
      </w:tr>
      <w:tr w:rsidR="008E0AC7" w:rsidRPr="008E0AC7" w14:paraId="7FBAC3CE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FE541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3" w:name="_Toc474418812"/>
            <w:bookmarkStart w:id="14" w:name="_Toc96354357"/>
            <w:bookmarkEnd w:id="13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7. Konfidencialiteti</w:t>
            </w:r>
            <w:bookmarkEnd w:id="14"/>
          </w:p>
        </w:tc>
      </w:tr>
      <w:tr w:rsidR="008E0AC7" w:rsidRPr="008E0AC7" w14:paraId="1C8E594C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A3D5" w14:textId="1453D621" w:rsidR="008E0AC7" w:rsidRPr="008E0AC7" w:rsidRDefault="00272CB8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55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55279"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Konfidencialiteti</w:t>
            </w:r>
            <w:r w:rsidR="008E0AC7"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politika 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7EEBC" w14:textId="77777777" w:rsidR="008E0AC7" w:rsidRPr="008E0AC7" w:rsidRDefault="00073FBE" w:rsidP="00073FBE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Të dhënat e mbledhura</w:t>
            </w:r>
            <w:r w:rsidR="008E0AC7" w:rsidRPr="008E0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konsiderohen rreptësisht konfidenciale dhe përdoren vetëm për qëllime statistikore e kërkime shkencore në përputhje me Ligji Nr. 17/2018 për Statistikat Zyrtare, si dhe Ligjin Nr. 9887, datë 10.03.2008 "Mbrojtja e të Dhënave Personale". Neni 31 i ligjit për statistikat zyrtare përcakton qartë që i gjithë informacioni statistikor i mbledhur nga INSTAT është konfidencial dhe mund të përdoret ose botohet vetëm në tabela përmbledhëse të tilla që nuk identifikojnë njësinë burim të informacionit. Identifikim i drejtpërdrejtë quhet kur një njësi statistikore identifikohet drejtpërdrejt nga emri, adresa ose ndonjë numër identifikimi i njohur zyrtarisht. Kur përpunimi i të dhënave kryhet në mënyrë të tillë që mundëson identifikimin e subjektit të të dhënave, të dhënat duhet të kodohen menjëherë, </w:t>
            </w:r>
            <w:r w:rsidR="008E0AC7"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në mënyrë që subjektet të mos jenë më të identifikueshëm. </w:t>
            </w:r>
          </w:p>
        </w:tc>
      </w:tr>
      <w:tr w:rsidR="008E0AC7" w:rsidRPr="008E0AC7" w14:paraId="2D2C5200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7887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Konfidencialiteti - trajtimi i të dhënave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C96B" w14:textId="77777777" w:rsidR="00ED6BB4" w:rsidRPr="001F3231" w:rsidRDefault="00ED6BB4" w:rsidP="00073FBE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INSTAT mbron dhe nuk shpërndan të dhënat që ka mbledhur ose që ka akses, të cilat mundësojnë identifikimin e drejtpërdrejtë ose të tërthortë të njësive statistikore. INSTAT ndërmerr të gjitha masat e duhura për të parandaluar dhe bërë të pamundur identifikimin e njësive statistikore përmes mjeteve teknike të tjera që mund të përdoren nga palët e treta. Të dhënat statistikore që mund të bëjnë të mundur identifikimin e njësisë statistikore, shpërndahen nga INSTAT vetëm në rast se: </w:t>
            </w:r>
          </w:p>
          <w:p w14:paraId="009D5198" w14:textId="77777777" w:rsidR="00ED6BB4" w:rsidRPr="001F3231" w:rsidRDefault="00ED6BB4" w:rsidP="00073FBE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Këto të dhëna janë trajtuar, siç është përcaktuar në mënyrë të veçantë në </w:t>
            </w:r>
            <w:r w:rsidRPr="001F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Rregullore, këto të dhëna janë trajtuar në mënyrë të atillë, sa nuk krijon paragjykim në lidhje me konfidencialitetin statistikor; ose </w:t>
            </w:r>
          </w:p>
          <w:p w14:paraId="56791249" w14:textId="77777777" w:rsidR="00ED6BB4" w:rsidRPr="001F3231" w:rsidRDefault="00ED6BB4" w:rsidP="00073FBE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Njësia statistikore ka dhënë miratimin përkatës për bërjen publike të të dhënave; </w:t>
            </w:r>
          </w:p>
          <w:p w14:paraId="283309D2" w14:textId="7DBF6C08" w:rsidR="00AE4C4A" w:rsidRDefault="00ED6BB4" w:rsidP="00073FBE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 dhënat konfidenciale i përcillen INSTAT-it vetëm për qëllime statistikore dhe vetëm personat që kanë të drejtë aksesi tek to, mund të punojnë me to. Çështjet dhe problemet në lidhje me ruajtjen e konfidencialitetit statistikor verifikohen dhe trajtohen nga stafi i INSTAT. Përgjegjësitë e këtij stafi, janë të përcaktojë shkallën e detajeve që mund të shpërndahet dhe të bëhet publike nga INSTAT. Përgjegjësitë e këtij stafi janë të rekomandojë se: në cilin nivel detajimi mund të shpërndahen të dhënat statistikore, në mënyrë që identifikimi i drejtpërdrejtë ose indirekt, i njësisë statistikore të vrojtuar të mos jetë i mundur; kriteret e anonimizimit për mikrodatat që u janë dhënë përdoruesve; dhënia e hyrjes për hulumtuesit në të dhëna konfidenciale për qëllime shkencore.</w:t>
            </w:r>
          </w:p>
          <w:p w14:paraId="72908431" w14:textId="77777777" w:rsidR="008E0AC7" w:rsidRPr="008E0AC7" w:rsidRDefault="008E0AC7" w:rsidP="00073FBE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dhënat publikohen në nivel të grupuar, sipas llojeve të ndërtesave dhe punimeve inxhinierike (referuar Klasifikimit të Ndërtimit, KN) dhe sipas qarqeve (referuar ndarjes administrative). Nuk publikohen të dhëna individuale. </w:t>
            </w:r>
          </w:p>
        </w:tc>
      </w:tr>
      <w:tr w:rsidR="008E0AC7" w:rsidRPr="008E0AC7" w14:paraId="317BEDC9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89C4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5" w:name="_Toc474418813"/>
            <w:bookmarkStart w:id="16" w:name="_Toc96354358"/>
            <w:bookmarkEnd w:id="15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8. Politika e botimit</w:t>
            </w:r>
            <w:bookmarkEnd w:id="16"/>
          </w:p>
        </w:tc>
      </w:tr>
      <w:tr w:rsidR="008E0AC7" w:rsidRPr="008E0AC7" w14:paraId="4772CDD1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DF9BA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Kalendari i publikimeve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603E" w14:textId="77777777" w:rsidR="008E0AC7" w:rsidRPr="008E0AC7" w:rsidRDefault="00073FBE" w:rsidP="00073FBE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Njoftimet në lidhje me shpërndarjen e statistikave janë botuar në kalendarin e publikimit, i cili është në dispozicion në faqen e internetit. Njoftime dhe vonesat janë </w:t>
            </w:r>
            <w:r w:rsidR="0056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para-njoftuar në këtë kalendar. </w:t>
            </w:r>
            <w:r w:rsidRPr="0007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 rastin e vonesave specifikohet data e publikimit të ardhshëm si dhe shpjegimi lidhur me arsyet e vonesave.</w:t>
            </w:r>
          </w:p>
        </w:tc>
      </w:tr>
      <w:tr w:rsidR="008E0AC7" w:rsidRPr="008E0AC7" w14:paraId="2DEA5E1A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939C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Aksesi në kalendarin e publikimeve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1997E" w14:textId="77777777" w:rsidR="008E0AC7" w:rsidRPr="008E0AC7" w:rsidRDefault="002F30C3" w:rsidP="00073FBE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073FBE">
                <w:rPr>
                  <w:rStyle w:val="InternetLink"/>
                  <w:rFonts w:ascii="Times New Roman" w:hAnsi="Times New Roman" w:cs="Times New Roman"/>
                  <w:sz w:val="24"/>
                  <w:szCs w:val="24"/>
                </w:rPr>
                <w:t>Kalendari</w:t>
              </w:r>
            </w:hyperlink>
            <w:r w:rsidR="00073FBE" w:rsidRPr="0007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publikimeve është i aksesueshëm në faqen e internetit të INSTAT.</w:t>
            </w:r>
          </w:p>
        </w:tc>
      </w:tr>
      <w:tr w:rsidR="008E0AC7" w:rsidRPr="008E0AC7" w14:paraId="2D5299C7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8D16E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 Aksesi i përdoruesve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3577" w14:textId="77777777" w:rsidR="00E93E58" w:rsidRDefault="00E93E58" w:rsidP="00E93E58">
            <w:pPr>
              <w:spacing w:before="240" w:after="0" w:line="240" w:lineRule="auto"/>
              <w:ind w:left="101" w:right="8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Në përputhje me nenin 34 të Ligjit Nr 17/2018, datë 17.04.2018 “Mbi Statistikat Zyrtare”, statistikat zyrtare shpërndahen në mënyrë që të gjithë përdoruesit të kenë të drejtë të menjëhershme dhe të barabartë, përdoren të gjitha format e mundshme të medias, INSTAT-i dhe agjencitë statistikore, duke pasur në program përgjegjësitë për shpërndarjen, kërkojnë të përmbushin çdo kërkesë të çdo organizate ose individi, për të dhëna të pabotuara ose analiza të veçanta.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Kanalet nga të cilat përdoruesit mund të marrin rezultatet e publikimit janë si më poshtë: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9CADB2A" w14:textId="143B20FA" w:rsidR="00E93E58" w:rsidRDefault="00E93E58" w:rsidP="00E93E58">
            <w:pPr>
              <w:spacing w:after="0" w:line="240" w:lineRule="auto"/>
              <w:ind w:left="101" w:right="8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1. </w:t>
            </w:r>
            <w:hyperlink r:id="rId16" w:anchor="tab3" w:history="1">
              <w:r w:rsidRPr="007138C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Website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– online release; </w:t>
            </w:r>
          </w:p>
          <w:p w14:paraId="2646B84B" w14:textId="77777777" w:rsidR="00E93E58" w:rsidRDefault="00E93E58" w:rsidP="00E93E58">
            <w:pPr>
              <w:spacing w:after="0" w:line="240" w:lineRule="auto"/>
              <w:ind w:left="101" w:right="8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2. Kërkesat e shkruara; </w:t>
            </w:r>
          </w:p>
          <w:p w14:paraId="0218ED84" w14:textId="77777777" w:rsidR="00E93E58" w:rsidRDefault="00E93E58" w:rsidP="00E93E58">
            <w:pPr>
              <w:spacing w:after="0" w:line="240" w:lineRule="auto"/>
              <w:ind w:left="101" w:right="8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3. Publikimi; </w:t>
            </w:r>
          </w:p>
          <w:p w14:paraId="278ED373" w14:textId="39438217" w:rsidR="008E0AC7" w:rsidRPr="008E0AC7" w:rsidRDefault="00E93E58" w:rsidP="00234094">
            <w:pPr>
              <w:spacing w:line="240" w:lineRule="auto"/>
              <w:ind w:left="101" w:right="86"/>
              <w:jc w:val="both"/>
            </w:pPr>
            <w:r w:rsidRPr="00E93E58">
              <w:rPr>
                <w:rStyle w:val="InternetLink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en-GB"/>
              </w:rPr>
              <w:t>4.</w:t>
            </w:r>
            <w:r>
              <w:rPr>
                <w:rStyle w:val="InternetLink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hyperlink r:id="rId17">
              <w:r>
                <w:rPr>
                  <w:rStyle w:val="Internet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K</w:t>
              </w:r>
            </w:hyperlink>
            <w:hyperlink r:id="rId18">
              <w:r>
                <w:rPr>
                  <w:rStyle w:val="Internet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ërkesa për të dhëna</w:t>
              </w:r>
            </w:hyperlink>
            <w:r>
              <w:rPr>
                <w:rStyle w:val="InternetLink"/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E93E58">
              <w:rPr>
                <w:rStyle w:val="InternetLink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en-GB"/>
              </w:rPr>
              <w:t xml:space="preserve"> </w:t>
            </w:r>
            <w:r w:rsidRPr="00E93E58">
              <w:rPr>
                <w:rStyle w:val="InternetLink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en-GB" w:eastAsia="en-GB"/>
              </w:rPr>
              <w:t xml:space="preserve">seksioni </w:t>
            </w:r>
            <w:r w:rsidRPr="00E93E58">
              <w:rPr>
                <w:rStyle w:val="InternetLink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en-GB"/>
              </w:rPr>
              <w:t>për përdoruesit e jashtëm.</w:t>
            </w:r>
          </w:p>
        </w:tc>
      </w:tr>
      <w:tr w:rsidR="008E0AC7" w:rsidRPr="008E0AC7" w14:paraId="3CC2AC66" w14:textId="77777777" w:rsidTr="00555279">
        <w:trPr>
          <w:trHeight w:val="56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2735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7" w:name="_Toc474418814"/>
            <w:bookmarkStart w:id="18" w:name="_Toc96354359"/>
            <w:bookmarkEnd w:id="17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9. Shpeshtësia e shpërndarjes</w:t>
            </w:r>
            <w:bookmarkEnd w:id="18"/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F3C6" w14:textId="77777777" w:rsidR="008E0AC7" w:rsidRPr="008E0AC7" w:rsidRDefault="008E0AC7" w:rsidP="0028575F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Statistikat e lejeve të ndërtimit publikohen në periudha kohore tremujore afërsisht 60 ditë pas përfundimit të tremujorit referues. </w:t>
            </w:r>
          </w:p>
        </w:tc>
      </w:tr>
      <w:tr w:rsidR="008E0AC7" w:rsidRPr="008E0AC7" w14:paraId="651D2AC9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AB1D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19" w:name="_Toc474418815"/>
            <w:bookmarkStart w:id="20" w:name="_Toc96354360"/>
            <w:bookmarkEnd w:id="19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10. Aksesi në të dhëna dhe qartësia</w:t>
            </w:r>
            <w:bookmarkEnd w:id="20"/>
          </w:p>
        </w:tc>
      </w:tr>
      <w:tr w:rsidR="008E0AC7" w:rsidRPr="008E0AC7" w14:paraId="26ED7A0D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4427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 Njoftim për media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4B8F" w14:textId="77777777" w:rsidR="008E0AC7" w:rsidRPr="008E0AC7" w:rsidRDefault="008E0AC7" w:rsidP="0028575F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Njoftimi për shtyp përmban informacion në lidhje me treguesit kryesorë të lejeve të ndërtimit. Njoftimi për shtyp i Lejeve të Ndërtimit publikohet online në faqen e internetit të INSTAT. </w:t>
            </w:r>
          </w:p>
        </w:tc>
      </w:tr>
      <w:tr w:rsidR="008E0AC7" w:rsidRPr="008E0AC7" w14:paraId="09EF6B27" w14:textId="77777777" w:rsidTr="00555279">
        <w:trPr>
          <w:trHeight w:val="1375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01B09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 Publikime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A3211" w14:textId="34E3B37A" w:rsidR="008E0AC7" w:rsidRPr="00284E68" w:rsidRDefault="008E0AC7" w:rsidP="001E3D44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Rezultatet e Lejeve të Ndërtimit gjenden të </w:t>
            </w:r>
            <w:r w:rsidR="001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publikuara në botimet </w:t>
            </w:r>
            <w:r w:rsidRPr="001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hyperlink r:id="rId19" w:anchor="tab3" w:history="1">
              <w:r w:rsidRPr="001E3D4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Lejet e Ndërtimit</w:t>
              </w:r>
            </w:hyperlink>
            <w:r w:rsidRPr="001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si dhe në “</w:t>
            </w:r>
            <w:hyperlink r:id="rId20" w:history="1">
              <w:r w:rsidRPr="001E3D4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Vjetarin Statistikor Rajonal</w:t>
              </w:r>
            </w:hyperlink>
            <w:r w:rsidRPr="001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n</w:t>
            </w:r>
            <w:r w:rsidR="00284E68" w:rsidRPr="001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 faqen e internetit të INSTAT.</w:t>
            </w:r>
          </w:p>
        </w:tc>
      </w:tr>
      <w:tr w:rsidR="008E0AC7" w:rsidRPr="008E0AC7" w14:paraId="3D0007EB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7AC1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 Baza e të dhënave on-line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11D0" w14:textId="77777777" w:rsidR="008E0AC7" w:rsidRPr="008E0AC7" w:rsidRDefault="008E0AC7" w:rsidP="00272CB8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dhënat mbi lejet e ndërtimit të miratuara publikohen në faqen zyrtare të INSTAT: </w:t>
            </w:r>
            <w:hyperlink r:id="rId21" w:history="1">
              <w:r w:rsidR="00364B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Databaza</w:t>
              </w:r>
            </w:hyperlink>
          </w:p>
        </w:tc>
      </w:tr>
      <w:tr w:rsidR="008E0AC7" w:rsidRPr="008E0AC7" w14:paraId="3F6E0CA5" w14:textId="77777777" w:rsidTr="00555279">
        <w:trPr>
          <w:trHeight w:val="16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C946B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10.4. Aksesi në të dhënat mikro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6A2BD" w14:textId="77777777" w:rsidR="008E0AC7" w:rsidRPr="008E0AC7" w:rsidRDefault="008E0AC7" w:rsidP="0028575F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 dhënat e Lejeve të Ndërtimit nuk bëhen të disponueshme në nivel mikro, si pasojë e ruajtjes së konfidencialitetit. Të dhënat e agreguara, janë lloji i vetëm i të dhënave që ofro</w:t>
            </w:r>
            <w:r w:rsidR="0028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het për përdoruesit e jashtëm. 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dhënat mikro i jepen përdoruesve të veçantë pas plotësimit të formularëve standard. Këto të dhëna i jepen përdoruesve në rast se nuk janë konfidenciale bazuar në nenin 31 Ligji Nr. 17/2018 për Statistikat Zyrtare. </w:t>
            </w:r>
          </w:p>
        </w:tc>
      </w:tr>
      <w:tr w:rsidR="008E0AC7" w:rsidRPr="008E0AC7" w14:paraId="72590CCD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E390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10.5. Të tjera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1269" w14:textId="77777777" w:rsidR="008E0AC7" w:rsidRPr="008E0AC7" w:rsidRDefault="008E0AC7" w:rsidP="00476EE9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Përdoruesit mund të dërgojnë kërkesa të tjera specifike nëpërmjet një sesioni të dedikuar për kontaktet në linku më poshtë: </w:t>
            </w:r>
            <w:hyperlink r:id="rId22" w:history="1">
              <w:r w:rsidR="00476EE9" w:rsidRPr="00476EE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Kërkesë të dhënash</w:t>
              </w:r>
            </w:hyperlink>
          </w:p>
        </w:tc>
      </w:tr>
      <w:tr w:rsidR="008E0AC7" w:rsidRPr="008E0AC7" w14:paraId="1351475C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F953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10.6. Dokumentimi i metodologjisë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D1DF" w14:textId="77777777" w:rsidR="008E0AC7" w:rsidRPr="008E0AC7" w:rsidRDefault="008E0AC7" w:rsidP="0028575F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Metodologjia mbi lejet e ndërtimit të miratuara është e bazuar në manualet dhe rregulloret e EUROSTAT mbi Statistikat Afatshkurtra, të cilat përmbajnë një set të gjerë rekomandimesh mbi plotësimin e treguesve të lejeve të ndërtimit. Në faqen e INSTAT ka një seksion lidhur me </w:t>
            </w:r>
            <w:hyperlink r:id="rId23" w:anchor="tab4" w:history="1">
              <w:r w:rsidRPr="00C6515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me</w:t>
              </w:r>
              <w:r w:rsidR="0028575F" w:rsidRPr="00C6515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todogjinë</w:t>
              </w:r>
            </w:hyperlink>
            <w:r w:rsidR="00285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mbi lejet e ndërtimit.</w:t>
            </w:r>
          </w:p>
        </w:tc>
      </w:tr>
      <w:tr w:rsidR="008E0AC7" w:rsidRPr="008E0AC7" w14:paraId="037E42D6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44E7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10.7. Dokumentimi i cilësisë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F1967" w14:textId="77777777" w:rsidR="008E0AC7" w:rsidRPr="008E0AC7" w:rsidRDefault="008E0AC7" w:rsidP="00414DFC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Sektori i Statistikave Afatshkurtra dokumenton të gjithë procesin e punës dhe procedurat mbi lejet e ndërtimit për qëllime të brendshme. </w:t>
            </w:r>
          </w:p>
        </w:tc>
      </w:tr>
      <w:tr w:rsidR="008E0AC7" w:rsidRPr="008E0AC7" w14:paraId="5435E4B6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CAFC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21" w:name="_Toc474418816"/>
            <w:bookmarkStart w:id="22" w:name="_Toc96354361"/>
            <w:bookmarkEnd w:id="21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11. Manaxhimi i cilësisë</w:t>
            </w:r>
            <w:bookmarkEnd w:id="22"/>
          </w:p>
        </w:tc>
      </w:tr>
      <w:tr w:rsidR="008E0AC7" w:rsidRPr="008E0AC7" w14:paraId="373A085A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F8AE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 Sigurimi i cilësisë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E787" w14:textId="77777777" w:rsidR="008E0AC7" w:rsidRPr="008E0AC7" w:rsidRDefault="008E0AC7" w:rsidP="00414DFC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INSTAT është i angazhuar për sigurimin e cilësisë në prodhimin e statistikave zyrtare. Duke u bazuar në ligjin “PËR STATISTIKAT ZYRTARE, Nr. 17/2018, INSTAT përdor metoda dhe procese statistikore në përputhje me 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parimet dhe standardet shkencore të pranuara ndërkombëtarisht, si dhe kryen analiza të vazhdueshme, me qëllim përmirësimin e cilësisë dhe ofrimin e statistikave të përditësuara. Në kryerjen e detyrave të tij, INSTAT ndjek parimet e përgjithshme të menaxhimit të cilësisë, në përputhje me Kodin e Praktikës së Statistikave Evropiane (European Statistics Code of Practice). INSTAT për sigurimin e cilësisë udhëhiqet nga parimet e mëposhtme: paanshmëria, cilësia e proceseve dhe produkteve statistikore, orientimi për përdoruesit, orientimi për punonjësit, efektiviteti i proceseve statistikore dhe reduktimi i ngarkesës</w:t>
            </w:r>
            <w:r w:rsidR="0041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C7">
              <w:rPr>
                <w:rFonts w:ascii="Times New Roman" w:eastAsia="Times New Roman" w:hAnsi="Times New Roman" w:cs="Times New Roman"/>
                <w:sz w:val="24"/>
                <w:szCs w:val="24"/>
              </w:rPr>
              <w:t>së të intervistuarve.</w:t>
            </w:r>
          </w:p>
        </w:tc>
      </w:tr>
      <w:tr w:rsidR="008E0AC7" w:rsidRPr="008E0AC7" w14:paraId="2E2D31EE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2429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11.2. Vlerësimi i cilësisë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0CF8" w14:textId="77777777" w:rsidR="008E0AC7" w:rsidRPr="008E0AC7" w:rsidRDefault="008E0AC7" w:rsidP="00DF121F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dhënat e lejeve të ndërtimit krahasohen me të dhënat e lejeve të ndërtimit në vitet e para për të dalluar nëse ka koherence të dhënash apo ka pasur ndryshime të mëdha. </w:t>
            </w:r>
          </w:p>
        </w:tc>
      </w:tr>
      <w:tr w:rsidR="008E0AC7" w:rsidRPr="008E0AC7" w14:paraId="58B759A8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134E8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23" w:name="_Toc474418817"/>
            <w:bookmarkStart w:id="24" w:name="_Toc96354362"/>
            <w:bookmarkEnd w:id="23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12. Rëndësia</w:t>
            </w:r>
            <w:bookmarkEnd w:id="24"/>
          </w:p>
        </w:tc>
      </w:tr>
      <w:tr w:rsidR="008E0AC7" w:rsidRPr="008E0AC7" w14:paraId="7394A878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76C6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12.1. Nevojat e përdoruesit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3D42" w14:textId="77777777" w:rsidR="00414DFC" w:rsidRDefault="008E0AC7" w:rsidP="00414DFC">
            <w:pPr>
              <w:spacing w:before="240"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Përdoruesit mbi lejet e miratuara të ndërtimit janë si më poshtë: 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Institucione të administratës publike; </w:t>
            </w:r>
          </w:p>
          <w:p w14:paraId="2DFED0B7" w14:textId="77777777" w:rsidR="00414DFC" w:rsidRDefault="008E0AC7" w:rsidP="00414DFC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Universitetet; </w:t>
            </w:r>
          </w:p>
          <w:p w14:paraId="2399B7C0" w14:textId="77777777" w:rsidR="00414DFC" w:rsidRDefault="008E0AC7" w:rsidP="00414DFC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Organizatat jo fitimprurëse kombëtare dhe ndërkombëtare; </w:t>
            </w:r>
          </w:p>
          <w:p w14:paraId="5B2B0E39" w14:textId="77777777" w:rsidR="00414DFC" w:rsidRDefault="008E0AC7" w:rsidP="00414DFC">
            <w:pPr>
              <w:spacing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Bizneset; </w:t>
            </w:r>
          </w:p>
          <w:p w14:paraId="1DCD99DE" w14:textId="77777777" w:rsidR="008E0AC7" w:rsidRPr="008E0AC7" w:rsidRDefault="008E0AC7" w:rsidP="00414DFC">
            <w:pPr>
              <w:spacing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Kërkues, student edhe të tjerë grupe të ngjashme </w:t>
            </w:r>
          </w:p>
        </w:tc>
      </w:tr>
      <w:tr w:rsidR="008E0AC7" w:rsidRPr="008E0AC7" w14:paraId="56FCE165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00718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12.2. Kënaqësia e përdoruesit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3B277" w14:textId="4ACAE00B" w:rsidR="00E5388A" w:rsidRDefault="00555279" w:rsidP="00555279">
            <w:pPr>
              <w:spacing w:before="240" w:after="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  <w:r w:rsidRPr="0093731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Klikime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t</w:t>
            </w:r>
            <w:r w:rsidRPr="0093731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 (</w:t>
            </w:r>
            <w:r w:rsidR="00E5388A" w:rsidRPr="0093731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Page Views) në lidhje me </w:t>
            </w:r>
            <w:r w:rsidR="002A3B7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fushën e </w:t>
            </w:r>
            <w:r w:rsidR="00E53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Ndërtimit</w:t>
            </w:r>
            <w:r w:rsidR="00E5388A" w:rsidRPr="0021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388A" w:rsidRPr="0093731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për vitin 20</w:t>
            </w:r>
            <w:r w:rsidR="009962F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21</w:t>
            </w:r>
            <w:r w:rsidR="00E5388A" w:rsidRPr="0093731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 janë rreth </w:t>
            </w:r>
            <w:r w:rsidR="009962FC" w:rsidRPr="0099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62FC" w:rsidRPr="00B05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22,943</w:t>
            </w:r>
            <w:r w:rsidR="009962FC" w:rsidRPr="0099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388A" w:rsidRPr="0093731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klikime</w:t>
            </w:r>
            <w:r w:rsidR="00E5388A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.</w:t>
            </w:r>
          </w:p>
          <w:p w14:paraId="042C436E" w14:textId="007E23C9" w:rsidR="00CF1561" w:rsidRPr="0093731F" w:rsidRDefault="00CF1561" w:rsidP="00555279">
            <w:pPr>
              <w:spacing w:after="0" w:line="240" w:lineRule="auto"/>
              <w:ind w:left="101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Gjate 20</w:t>
            </w:r>
            <w:r w:rsidR="009962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21 </w:t>
            </w:r>
            <w:r w:rsidRPr="00D06C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INSTAT ka kryer vrojtimin për matjen e kënaqësisë së përdoruesve. Rezultatet e vrojtimit tregojnë se cilësia e përgjithshme e statistikave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n</w:t>
            </w:r>
            <w:r w:rsidRPr="00D06C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ë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fush</w:t>
            </w:r>
            <w:r w:rsidRPr="00D06C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n e Nd</w:t>
            </w:r>
            <w:r w:rsidRPr="00D06C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rtimit </w:t>
            </w:r>
            <w:r w:rsidRPr="00D06C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është vlerësuar </w:t>
            </w:r>
            <w:r w:rsidRPr="00B05C8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q-AL" w:eastAsia="sq-AL"/>
              </w:rPr>
              <w:t xml:space="preserve">me </w:t>
            </w:r>
            <w:r w:rsidRPr="00B05C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="009962FC" w:rsidRPr="00B05C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57</w:t>
            </w:r>
            <w:r w:rsidRPr="00B05C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962FC" w:rsidRPr="00B05C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(ose 71</w:t>
            </w:r>
            <w:r w:rsidR="00700EFE" w:rsidRPr="00B05C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="009962FC" w:rsidRPr="00B05C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675263" w:rsidRPr="00B05C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700EFE" w:rsidRPr="00B05C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%)</w:t>
            </w:r>
            <w:r w:rsidR="00700E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93731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nga një shkalle prej 1 (shumë dobët) në 5 (shumë mirë).</w:t>
            </w:r>
            <w:r w:rsidRPr="0093731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2B86371B" w14:textId="046DA32C" w:rsidR="008E0AC7" w:rsidRPr="00CF1561" w:rsidRDefault="00CF1561" w:rsidP="008820E4">
            <w:pPr>
              <w:spacing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31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INSTAT organizon </w:t>
            </w:r>
            <w:r w:rsidR="008820E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ç</w:t>
            </w:r>
            <w:r w:rsidRPr="0093731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do vit </w:t>
            </w:r>
            <w:r w:rsidR="000F5AFD" w:rsidRPr="000F5AFD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Anketën e Kënaqësisë se Përdoruesve</w:t>
            </w:r>
            <w:r w:rsidR="000F5AFD" w:rsidRPr="0030478A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u w:val="none"/>
                <w:lang w:val="sq-AL" w:eastAsia="en-GB"/>
              </w:rPr>
              <w:t>.</w:t>
            </w:r>
            <w:r w:rsidR="003068AC" w:rsidRPr="0030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AC7" w:rsidRPr="008E0AC7" w14:paraId="2A6C70DF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D0AF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 Plotshmëria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A01D" w14:textId="65998205" w:rsidR="008E0AC7" w:rsidRPr="008E0AC7" w:rsidRDefault="008E0AC7" w:rsidP="00875B97">
            <w:pPr>
              <w:spacing w:before="240" w:after="24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dhënat e prodhuara mbi lejet e ndërtimit të miratuara janë në nivelin më të detajuar të </w:t>
            </w:r>
            <w:r w:rsidRPr="00B3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kërkuar, për numër dhe sipërfaqe për leje ndërtimit të miratuara sipas llojeve të ndërtesave; vlera e përafërt e miratuar për ndërtime dhe punime inxhinierike të </w:t>
            </w:r>
            <w:r w:rsidRPr="00C05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miratuara; leje e ndërtimit të miratuara sipas llojit të klientit (publik ose privat). </w:t>
            </w:r>
            <w:r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Shkalla e Plot</w:t>
            </w:r>
            <w:r w:rsidR="00C10A45"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shmërisë </w:t>
            </w:r>
            <w:r w:rsidR="002A3B72"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C10A45"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ë të dhënave </w:t>
            </w:r>
            <w:r w:rsidR="00C10A45" w:rsidRPr="00F4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për </w:t>
            </w:r>
            <w:r w:rsidR="00C10A45" w:rsidRPr="000F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526DB" w:rsidRPr="000F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F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është 100</w:t>
            </w:r>
            <w:r w:rsidR="00675263" w:rsidRPr="000F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%.</w:t>
            </w:r>
            <w:r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Kjo përllogaritje ka marrë në konsideratë të </w:t>
            </w:r>
            <w:r w:rsidR="00875B97"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treguesit</w:t>
            </w:r>
            <w:r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që</w:t>
            </w:r>
            <w:r w:rsidR="004C6D7C"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prodhon INSTAT kundrejt atyre që</w:t>
            </w:r>
            <w:r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kërkohen nga EUROSTAT.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AC7" w:rsidRPr="008E0AC7" w14:paraId="454A337D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2EA10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25" w:name="_Toc474418818"/>
            <w:bookmarkStart w:id="26" w:name="_Toc96354363"/>
            <w:bookmarkEnd w:id="25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13. Saktësia dhe besueshmëria</w:t>
            </w:r>
            <w:bookmarkEnd w:id="26"/>
          </w:p>
        </w:tc>
      </w:tr>
      <w:tr w:rsidR="008E0AC7" w:rsidRPr="008E0AC7" w14:paraId="3538C58A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2DC8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13.1. Saktësia e përgjithshme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36A8" w14:textId="7C1931E8" w:rsidR="008E0AC7" w:rsidRPr="008E0AC7" w:rsidRDefault="008E0AC7" w:rsidP="003068AC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Informacioni mbi lejet e ndërtimit grumbullohet nga burimet administrative, 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sipas detyrimit të zbatimit të bazës ligjore në fuqi mbi pajisjen me leje ndërtimi të çdo punimi të kryer (ndërtes</w:t>
            </w:r>
            <w:r w:rsidR="00F4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punime inxhinierike). Informacioni mblidhet në mënyrë të listuar dhe nuk është objekt vrojtimi. </w:t>
            </w:r>
          </w:p>
        </w:tc>
      </w:tr>
      <w:tr w:rsidR="008E0AC7" w:rsidRPr="008E0AC7" w14:paraId="16DC445D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F184C" w14:textId="77777777" w:rsidR="008E0AC7" w:rsidRPr="008E0AC7" w:rsidRDefault="008E0AC7" w:rsidP="0055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13.2. Gabim i kampionimit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FB4C" w14:textId="77777777" w:rsidR="008E0AC7" w:rsidRPr="008E0AC7" w:rsidRDefault="008E0AC7" w:rsidP="00555279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Nuk aplikohet pasi është burim administrativ. </w:t>
            </w:r>
          </w:p>
        </w:tc>
      </w:tr>
      <w:tr w:rsidR="008E0AC7" w:rsidRPr="008E0AC7" w14:paraId="5F82955D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6EA4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13.3. Gabim jo i kampionimit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4EAA" w14:textId="6B2FBEDB" w:rsidR="00622B4A" w:rsidRPr="008E0AC7" w:rsidRDefault="00622B4A" w:rsidP="000F5AFD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i përket gabimeve të jo kampionimit, fjala është kryesisht për </w:t>
            </w:r>
            <w:r w:rsidR="009E454E">
              <w:rPr>
                <w:rFonts w:ascii="Times New Roman" w:eastAsia="Times New Roman" w:hAnsi="Times New Roman" w:cs="Times New Roman"/>
                <w:sz w:val="24"/>
                <w:szCs w:val="24"/>
              </w:rPr>
              <w:t>përditësim</w:t>
            </w:r>
            <w:r w:rsidR="007F49E4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r w:rsidR="009E4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9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E4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000">
              <w:rPr>
                <w:rFonts w:ascii="Times New Roman" w:eastAsia="Times New Roman" w:hAnsi="Times New Roman" w:cs="Times New Roman"/>
                <w:sz w:val="24"/>
                <w:szCs w:val="24"/>
              </w:rPr>
              <w:t>mundshme</w:t>
            </w:r>
            <w:r w:rsidR="009E4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në raportimin e të dhënave nga burimet administrative. Rishikimi i të dhënave ndodh vetëm në rast se institucionet përkatëse rishikojnë </w:t>
            </w:r>
            <w:r w:rsidR="00267BFE" w:rsidRPr="001F3231">
              <w:rPr>
                <w:rFonts w:ascii="Times New Roman" w:eastAsia="Times New Roman" w:hAnsi="Times New Roman" w:cs="Times New Roman"/>
                <w:sz w:val="24"/>
                <w:szCs w:val="24"/>
              </w:rPr>
              <w:t>të dhënat e dërguara në INSTAT</w:t>
            </w:r>
            <w:r w:rsidRPr="001F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për efekt përditësimi. Nëse institucionet përkatëse rishikojnë të dhënat e dërguara në INSTAT, atëherë në publikimin më të afërt do të pasqyrohen këto ndryshime dhe do të jepet një informacion i shkurtër sqarues për përdoruesit.</w:t>
            </w:r>
          </w:p>
        </w:tc>
      </w:tr>
      <w:tr w:rsidR="008E0AC7" w:rsidRPr="008E0AC7" w14:paraId="0284FC87" w14:textId="77777777" w:rsidTr="00555279">
        <w:trPr>
          <w:trHeight w:val="562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9072C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27" w:name="_Toc474418819"/>
            <w:bookmarkStart w:id="28" w:name="_Toc96354364"/>
            <w:bookmarkEnd w:id="27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14. Afatet kohore dhe përpikmëria</w:t>
            </w:r>
            <w:bookmarkEnd w:id="28"/>
          </w:p>
        </w:tc>
      </w:tr>
      <w:tr w:rsidR="008E0AC7" w:rsidRPr="008E0AC7" w14:paraId="52A88D58" w14:textId="77777777" w:rsidTr="00EF52BF">
        <w:trPr>
          <w:trHeight w:val="2221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87CD7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 Afatet kohore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A2DFC" w14:textId="0FF16A30" w:rsidR="00462090" w:rsidRPr="00675263" w:rsidRDefault="00462090" w:rsidP="00462090">
            <w:pPr>
              <w:spacing w:before="173" w:after="173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Rezultatet e </w:t>
            </w:r>
            <w:r w:rsidR="00172CC2"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Lejeve të Ndërtimit</w:t>
            </w:r>
            <w:r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janë publikuar në faqen e internetit të INSTAT </w:t>
            </w:r>
            <w:r w:rsidR="00B84A11"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11C00"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ditë pas përfundim</w:t>
            </w:r>
            <w:r w:rsidR="00B84A11"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 të periudhës referuese (T + 5</w:t>
            </w:r>
            <w:r w:rsidR="00611C00"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ditë). Periudha referuese e rezultateve </w:t>
            </w:r>
            <w:r w:rsidR="008E2A71"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Lejeve</w:t>
            </w:r>
            <w:r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të </w:t>
            </w:r>
            <w:r w:rsidR="00B84A11"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Ndërtimit është 31 Dhjetori 20</w:t>
            </w:r>
            <w:r w:rsidR="00611C00"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47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3147" w:type="dxa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1277"/>
            </w:tblGrid>
            <w:tr w:rsidR="00462090" w:rsidRPr="00462090" w14:paraId="6366E927" w14:textId="77777777" w:rsidTr="00F63F3A">
              <w:trPr>
                <w:trHeight w:val="300"/>
              </w:trPr>
              <w:tc>
                <w:tcPr>
                  <w:tcW w:w="1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102D9EB" w14:textId="77777777" w:rsidR="00462090" w:rsidRPr="00462090" w:rsidRDefault="00462090" w:rsidP="00462090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462090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Periudha referuese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56EB6C7" w14:textId="791CAC8F" w:rsidR="00462090" w:rsidRPr="00462090" w:rsidRDefault="00462090" w:rsidP="00C059B5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462090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12/31/20</w:t>
                  </w:r>
                  <w:r w:rsidR="00581E46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21</w:t>
                  </w:r>
                </w:p>
              </w:tc>
            </w:tr>
            <w:tr w:rsidR="00462090" w:rsidRPr="00462090" w14:paraId="049EBB7C" w14:textId="77777777" w:rsidTr="00F63F3A">
              <w:trPr>
                <w:trHeight w:val="300"/>
              </w:trPr>
              <w:tc>
                <w:tcPr>
                  <w:tcW w:w="18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E0B61F1" w14:textId="77777777" w:rsidR="00462090" w:rsidRPr="00462090" w:rsidRDefault="00462090" w:rsidP="00462090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462090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Data e publikimit</w:t>
                  </w:r>
                </w:p>
              </w:tc>
              <w:tc>
                <w:tcPr>
                  <w:tcW w:w="12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5B96685" w14:textId="262EB0F5" w:rsidR="00462090" w:rsidRPr="00462090" w:rsidRDefault="006426CC" w:rsidP="00C059B5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D9246E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</w:t>
                  </w:r>
                  <w:r w:rsidR="00462090" w:rsidRPr="00D9246E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/</w:t>
                  </w:r>
                  <w:r w:rsidR="00581E46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28</w:t>
                  </w:r>
                  <w:r w:rsidR="00462090" w:rsidRPr="00D9246E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/20</w:t>
                  </w:r>
                  <w:r w:rsidR="00D9246E" w:rsidRPr="00D9246E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</w:t>
                  </w:r>
                  <w:r w:rsidR="00581E46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</w:t>
                  </w:r>
                </w:p>
              </w:tc>
            </w:tr>
            <w:tr w:rsidR="00462090" w:rsidRPr="00462090" w14:paraId="516F2232" w14:textId="77777777" w:rsidTr="00F63F3A">
              <w:trPr>
                <w:trHeight w:val="300"/>
              </w:trPr>
              <w:tc>
                <w:tcPr>
                  <w:tcW w:w="18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8B3C3E" w14:textId="77777777" w:rsidR="00462090" w:rsidRPr="00462090" w:rsidRDefault="00462090" w:rsidP="00462090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462090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Afatet kohore</w:t>
                  </w:r>
                </w:p>
              </w:tc>
              <w:tc>
                <w:tcPr>
                  <w:tcW w:w="12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092F934" w14:textId="44560E29" w:rsidR="00462090" w:rsidRPr="00462090" w:rsidRDefault="006426CC" w:rsidP="00C059B5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4762B9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5</w:t>
                  </w:r>
                  <w:r w:rsidR="00611C00" w:rsidRPr="004762B9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9</w:t>
                  </w:r>
                </w:p>
              </w:tc>
            </w:tr>
          </w:tbl>
          <w:p w14:paraId="2F7FBDFE" w14:textId="77777777" w:rsidR="008E0AC7" w:rsidRPr="008E0AC7" w:rsidRDefault="008E0AC7" w:rsidP="003068AC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AC7" w:rsidRPr="008E0AC7" w14:paraId="7C47596F" w14:textId="77777777" w:rsidTr="00EF52BF">
        <w:trPr>
          <w:trHeight w:val="2590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3B2B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 Përpikmëria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19E10" w14:textId="77777777" w:rsidR="00462090" w:rsidRPr="00675263" w:rsidRDefault="00462090" w:rsidP="00462090">
            <w:pPr>
              <w:spacing w:before="173" w:after="173" w:line="240" w:lineRule="auto"/>
              <w:ind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q-AL" w:eastAsia="sq-AL"/>
              </w:rPr>
            </w:pPr>
            <w:r w:rsidRPr="00462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q-AL" w:eastAsia="sq-AL"/>
              </w:rPr>
              <w:t xml:space="preserve">Të dhënat e </w:t>
            </w:r>
            <w:r w:rsidR="00172CC2" w:rsidRPr="00675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q-AL" w:eastAsia="sq-AL"/>
              </w:rPr>
              <w:t xml:space="preserve">Lejeve të Ndërtimit </w:t>
            </w:r>
            <w:r w:rsidRPr="00462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q-AL" w:eastAsia="sq-AL"/>
              </w:rPr>
              <w:t xml:space="preserve">publikohen bazuar në kalendarin e publikimeve. </w:t>
            </w:r>
            <w:r w:rsidRPr="00675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q-AL" w:eastAsia="sq-AL"/>
              </w:rPr>
              <w:t xml:space="preserve">Publikimi i </w:t>
            </w:r>
            <w:r w:rsidR="00172CC2" w:rsidRPr="00675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q-AL" w:eastAsia="sq-AL"/>
              </w:rPr>
              <w:t xml:space="preserve">Lejeve të Ndërtimit </w:t>
            </w:r>
            <w:r w:rsidRPr="00675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q-AL" w:eastAsia="sq-AL"/>
              </w:rPr>
              <w:t>ka qenë i përpiktë në kohë në 100 % të publikimeve të kryera gjatë viteve.</w:t>
            </w:r>
          </w:p>
          <w:tbl>
            <w:tblPr>
              <w:tblW w:w="404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421"/>
              <w:gridCol w:w="1621"/>
            </w:tblGrid>
            <w:tr w:rsidR="00462090" w:rsidRPr="00462090" w14:paraId="4369530E" w14:textId="77777777" w:rsidTr="00F63F3A">
              <w:trPr>
                <w:trHeight w:val="300"/>
              </w:trPr>
              <w:tc>
                <w:tcPr>
                  <w:tcW w:w="2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559A38E" w14:textId="77777777" w:rsidR="00462090" w:rsidRPr="00462090" w:rsidRDefault="00462090" w:rsidP="00462090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4620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Periudha referuese</w:t>
                  </w:r>
                </w:p>
              </w:tc>
              <w:tc>
                <w:tcPr>
                  <w:tcW w:w="162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AE44CF7" w14:textId="2588146D" w:rsidR="00462090" w:rsidRPr="00462090" w:rsidRDefault="00D90062" w:rsidP="00C059B5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12/31/20</w:t>
                  </w:r>
                  <w:r w:rsidR="00A76D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</w:p>
              </w:tc>
            </w:tr>
            <w:tr w:rsidR="00462090" w:rsidRPr="00462090" w14:paraId="7A53A33A" w14:textId="77777777" w:rsidTr="00F63F3A">
              <w:trPr>
                <w:trHeight w:val="300"/>
              </w:trPr>
              <w:tc>
                <w:tcPr>
                  <w:tcW w:w="2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3AA42A2F" w14:textId="77777777" w:rsidR="00462090" w:rsidRPr="00462090" w:rsidRDefault="00462090" w:rsidP="00462090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4620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Data e shpallur</w:t>
                  </w:r>
                </w:p>
              </w:tc>
              <w:tc>
                <w:tcPr>
                  <w:tcW w:w="162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6F32EB5" w14:textId="5FBAB4D0" w:rsidR="00462090" w:rsidRPr="00462090" w:rsidRDefault="00A76DAF" w:rsidP="00C059B5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D9246E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28</w:t>
                  </w:r>
                  <w:r w:rsidRPr="00D9246E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/202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</w:t>
                  </w:r>
                </w:p>
              </w:tc>
            </w:tr>
            <w:tr w:rsidR="00462090" w:rsidRPr="00462090" w14:paraId="5519980F" w14:textId="77777777" w:rsidTr="00F63F3A">
              <w:trPr>
                <w:trHeight w:val="300"/>
              </w:trPr>
              <w:tc>
                <w:tcPr>
                  <w:tcW w:w="2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75A9E13A" w14:textId="77777777" w:rsidR="00462090" w:rsidRPr="00462090" w:rsidRDefault="00462090" w:rsidP="00462090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4620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Data e publikimit</w:t>
                  </w:r>
                </w:p>
              </w:tc>
              <w:tc>
                <w:tcPr>
                  <w:tcW w:w="162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1326356" w14:textId="526142EA" w:rsidR="00462090" w:rsidRPr="00462090" w:rsidRDefault="00A76DAF" w:rsidP="00C059B5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D9246E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28</w:t>
                  </w:r>
                  <w:r w:rsidRPr="00D9246E"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/202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en-GB"/>
                    </w:rPr>
                    <w:t>2</w:t>
                  </w:r>
                </w:p>
              </w:tc>
            </w:tr>
            <w:tr w:rsidR="00462090" w:rsidRPr="00462090" w14:paraId="2C2FFC2D" w14:textId="77777777" w:rsidTr="00F63F3A">
              <w:trPr>
                <w:trHeight w:val="363"/>
              </w:trPr>
              <w:tc>
                <w:tcPr>
                  <w:tcW w:w="2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51EB4BAB" w14:textId="77777777" w:rsidR="00462090" w:rsidRPr="00462090" w:rsidRDefault="00462090" w:rsidP="00462090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4620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Vonesa në kohë</w:t>
                  </w:r>
                </w:p>
              </w:tc>
              <w:tc>
                <w:tcPr>
                  <w:tcW w:w="162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AC2BF41" w14:textId="77777777" w:rsidR="00462090" w:rsidRPr="00462090" w:rsidRDefault="00462090" w:rsidP="00462090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4620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</w:t>
                  </w:r>
                </w:p>
              </w:tc>
            </w:tr>
          </w:tbl>
          <w:p w14:paraId="47EA22D6" w14:textId="77777777" w:rsidR="008E0AC7" w:rsidRPr="008E0AC7" w:rsidRDefault="008E0AC7" w:rsidP="003068AC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AC7" w:rsidRPr="008E0AC7" w14:paraId="0237CCF8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F487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29" w:name="_Toc474418820"/>
            <w:bookmarkStart w:id="30" w:name="_Toc96354365"/>
            <w:bookmarkEnd w:id="29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15. Koherenca dhe Krahasueshmëria</w:t>
            </w:r>
            <w:bookmarkEnd w:id="30"/>
          </w:p>
        </w:tc>
      </w:tr>
      <w:tr w:rsidR="008E0AC7" w:rsidRPr="008E0AC7" w14:paraId="57DE755C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E51E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15.1. Krahasueshmëria gjeografike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6B06" w14:textId="77777777" w:rsidR="008E0AC7" w:rsidRPr="008E0AC7" w:rsidRDefault="008E0AC7" w:rsidP="00EF32DB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dhënat mbi lejet e ndërtimit janë hartuar në përshtatje me metodologjinë e EUROSTAT dhe si të tilla janë të krahasueshme ne nivel ndërkombëtar. Të dhënat mbi lejet e ndërtimit të miratuara janë gjithëpërfshirëse, ato prodhohen në nivel vendi, sipas qarqeve. </w:t>
            </w:r>
          </w:p>
        </w:tc>
      </w:tr>
      <w:tr w:rsidR="008E0AC7" w:rsidRPr="008E0AC7" w14:paraId="1D230DF6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91C66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15.2. Krahasueshmëria kohore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49AD9" w14:textId="678CF196" w:rsidR="008E0AC7" w:rsidRDefault="008E0AC7" w:rsidP="003068AC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 statistikor mbi</w:t>
            </w:r>
            <w:r w:rsidR="0027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numrin, sipërfaqen dhe vlerën e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lej</w:t>
            </w:r>
            <w:r w:rsidR="0027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ndërtimit 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të miratuara dat</w:t>
            </w:r>
            <w:r w:rsidR="0027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nga viti 1995</w:t>
            </w:r>
            <w:r w:rsidR="001F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Treguesi “</w:t>
            </w:r>
            <w:r w:rsidR="00DB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Lloji</w:t>
            </w:r>
            <w:r w:rsidR="0027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klientit” daton nga viti 1999.</w:t>
            </w:r>
          </w:p>
          <w:p w14:paraId="150861EB" w14:textId="5433BF10" w:rsidR="000F5AFD" w:rsidRDefault="0013323B" w:rsidP="000F5AFD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Duke nisur nga tremujori i parë</w:t>
            </w:r>
            <w:r w:rsidR="00DB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vitit 2016, është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shtuar treguesi</w:t>
            </w:r>
            <w:r w:rsidR="00DB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“Ndërtesa për zyra” ndërsa treguesi “Ndërtesa rezidente” është detajuar sipas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numrit të</w:t>
            </w:r>
            <w:r w:rsidR="00DB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kateve”, </w:t>
            </w:r>
            <w:r w:rsidR="00DB1F77" w:rsidRPr="00DB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duke siguruar nj</w:t>
            </w:r>
            <w:r w:rsidR="00E9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DB1F77" w:rsidRPr="00DB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krahasueshmeri kohore prej 6 vitesh </w:t>
            </w:r>
          </w:p>
          <w:p w14:paraId="456ED3BA" w14:textId="7DA12C57" w:rsidR="00DF5EEA" w:rsidRPr="000F5AFD" w:rsidRDefault="00DB1F77" w:rsidP="000F5AFD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(CC2=Jlast-Jfirst+1=6)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D31D97" w14:textId="5A94AEF2" w:rsidR="00DF5EEA" w:rsidRPr="008E0AC7" w:rsidRDefault="00DF5EEA" w:rsidP="000F5AFD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FD">
              <w:rPr>
                <w:rFonts w:ascii="Times New Roman" w:eastAsia="Times New Roman" w:hAnsi="Times New Roman" w:cs="Times New Roman"/>
                <w:sz w:val="24"/>
                <w:szCs w:val="24"/>
              </w:rPr>
              <w:t>Të dhënave ju bëhen kontrolle të vazhdueshme për të garantuar krahasueshmërinë e tyre në seri kohore.</w:t>
            </w:r>
          </w:p>
        </w:tc>
      </w:tr>
      <w:tr w:rsidR="008E0AC7" w:rsidRPr="008E0AC7" w14:paraId="6A4C49DA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639E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15.3. Koherenca e ndërthurjes së fushave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88A7" w14:textId="77777777" w:rsidR="008E0AC7" w:rsidRPr="008E0AC7" w:rsidRDefault="008E0AC7" w:rsidP="003068AC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Nuk aplikohet pasi është burim administrativ. </w:t>
            </w:r>
          </w:p>
        </w:tc>
      </w:tr>
      <w:tr w:rsidR="008E0AC7" w:rsidRPr="008E0AC7" w14:paraId="18D3D9CB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3293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15.4. Koherenca e brendshme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E6FB" w14:textId="77777777" w:rsidR="008E0AC7" w:rsidRPr="008E0AC7" w:rsidRDefault="008E0AC7" w:rsidP="003068AC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Konsistenca e brendshme e të dhënave kontrollohen para se të finalizohen. Kontrollohen gjithashtu lidhjet midis variablave dhe koherenca në seri e ndryshme. Një ndër to është kontrolli </w:t>
            </w:r>
            <w:r w:rsidR="00B32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 ndryshoret (variablat) si: "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V411- Numri gjithsej i le</w:t>
            </w:r>
            <w:r w:rsidR="0030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jeve të ndërtimit të miratuara"</w:t>
            </w:r>
            <w:r w:rsidR="00B32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dhe "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V412- Sipërfaqja gjithsej e lejeve të ndërtimit të miratuara" janë koherente. </w:t>
            </w:r>
          </w:p>
        </w:tc>
      </w:tr>
      <w:tr w:rsidR="008E0AC7" w:rsidRPr="008E0AC7" w14:paraId="74E87BDE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F37A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31" w:name="_Toc474418821"/>
            <w:bookmarkStart w:id="32" w:name="_Toc96354366"/>
            <w:bookmarkEnd w:id="31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16. Kostoja dhe ngarkesa</w:t>
            </w:r>
            <w:bookmarkEnd w:id="32"/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4D2D" w14:textId="0296D480" w:rsidR="008E0AC7" w:rsidRPr="008E0AC7" w:rsidRDefault="008E0AC7" w:rsidP="00EF32DB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Personat që pun</w:t>
            </w:r>
            <w:r w:rsidR="003068AC"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ojnë për lejet e ndërtimit janë</w:t>
            </w:r>
            <w:r w:rsidRPr="0067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Stafi i përgjithshëm në Zyrat Qendrore: 1 punonjës; Stafi në Zyrat Rajonale: </w:t>
            </w:r>
            <w:r w:rsidRPr="008A1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punonjës.</w:t>
            </w:r>
            <w:r w:rsidRPr="008E0AC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</w:p>
        </w:tc>
      </w:tr>
      <w:tr w:rsidR="008E0AC7" w:rsidRPr="008E0AC7" w14:paraId="092E4DB5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E4E8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33" w:name="_Toc474418822"/>
            <w:bookmarkStart w:id="34" w:name="_Toc96354367"/>
            <w:bookmarkEnd w:id="33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17. Rishikimi i të dhënave</w:t>
            </w:r>
            <w:bookmarkEnd w:id="34"/>
          </w:p>
        </w:tc>
      </w:tr>
      <w:tr w:rsidR="008E0AC7" w:rsidRPr="008E0AC7" w14:paraId="22CB9235" w14:textId="77777777" w:rsidTr="00555279">
        <w:trPr>
          <w:trHeight w:val="1825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7DFC9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17.1. Politika e rishikimit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1035A" w14:textId="77777777" w:rsidR="003068AC" w:rsidRPr="00284E68" w:rsidRDefault="003068AC" w:rsidP="00DF121F">
            <w:pPr>
              <w:spacing w:before="240" w:after="0" w:line="240" w:lineRule="auto"/>
              <w:ind w:left="101" w:righ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6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Politikat e rishikimit bëhen në përputhje me politikën e përgjithshme të rishikimit si dhe politikën e trajtimit të gabimeve të prezantura nga INSTAT si më poshtë: </w:t>
            </w:r>
          </w:p>
          <w:p w14:paraId="335DE4DF" w14:textId="48727DAB" w:rsidR="003C19E0" w:rsidRPr="003C19E0" w:rsidRDefault="002F30C3" w:rsidP="003C19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3068AC" w:rsidRPr="003C19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Politika e revizionimit</w:t>
              </w:r>
            </w:hyperlink>
          </w:p>
          <w:p w14:paraId="77195B2C" w14:textId="46061089" w:rsidR="008E0AC7" w:rsidRPr="008E0AC7" w:rsidRDefault="002F30C3" w:rsidP="00F74CB4">
            <w:pPr>
              <w:pStyle w:val="ListParagraph"/>
              <w:numPr>
                <w:ilvl w:val="0"/>
                <w:numId w:val="10"/>
              </w:numPr>
              <w:spacing w:before="24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3068AC" w:rsidRPr="003C19E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q-AL" w:eastAsia="en-GB"/>
                </w:rPr>
                <w:t>Politika e trajtimit të gabimeve</w:t>
              </w:r>
            </w:hyperlink>
          </w:p>
        </w:tc>
      </w:tr>
      <w:tr w:rsidR="008E0AC7" w:rsidRPr="008E0AC7" w14:paraId="7E23B0CD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D264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17.2. Praktika e rishikimit 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CE9D" w14:textId="77777777" w:rsidR="008E0AC7" w:rsidRPr="00F060E7" w:rsidRDefault="008E0AC7" w:rsidP="003C19E0">
            <w:pPr>
              <w:spacing w:before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Në rast se autoritetet lokale të cilat dërgojnë pranë INSTAT të dhënat mbi lejet e ndërtimit do të raportojnë ndryshime në tabelat e dërguara, ky informacion do të përditësohet dhe publikohet në publikimin e tremujorit të ardhshëm shoqëruar me një shënim sqarues për përdoruesit. </w:t>
            </w:r>
          </w:p>
          <w:p w14:paraId="11F8500D" w14:textId="10A2F4FD" w:rsidR="00AE4C4A" w:rsidRPr="008E0AC7" w:rsidRDefault="00AE4C4A" w:rsidP="00AE4C4A">
            <w:pPr>
              <w:spacing w:before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46">
              <w:rPr>
                <w:rFonts w:ascii="Times New Roman" w:eastAsia="Times New Roman" w:hAnsi="Times New Roman" w:cs="Times New Roman"/>
                <w:sz w:val="24"/>
                <w:szCs w:val="24"/>
              </w:rPr>
              <w:t>Nuk janë kryer rishikime të të dhënave mbi “Lejet e Ndërtimit” për vitin 2021, subjekt i këtij raporti.</w:t>
            </w:r>
          </w:p>
        </w:tc>
      </w:tr>
      <w:tr w:rsidR="008E0AC7" w:rsidRPr="008E0AC7" w14:paraId="28A179F1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29D83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35" w:name="_Toc474418823"/>
            <w:bookmarkStart w:id="36" w:name="_Toc96354368"/>
            <w:bookmarkEnd w:id="35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18. Përpunimi statistikor</w:t>
            </w:r>
            <w:bookmarkEnd w:id="36"/>
          </w:p>
        </w:tc>
      </w:tr>
      <w:tr w:rsidR="008E0AC7" w:rsidRPr="008E0AC7" w14:paraId="51B8E55C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D3BD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18.1. Burimi i të dhënave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D48D" w14:textId="77777777" w:rsidR="008E0AC7" w:rsidRPr="008E0AC7" w:rsidRDefault="008E0AC7" w:rsidP="00426F60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Burim administrativ, të dhënat grumbullohen nga zyrat statistikore rajonale </w:t>
            </w: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pranë bashkive përkatëse. </w:t>
            </w:r>
          </w:p>
        </w:tc>
      </w:tr>
      <w:tr w:rsidR="008E0AC7" w:rsidRPr="008E0AC7" w14:paraId="04FF415E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E6D8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18.2. Shpeshtësia e grumbullimit të të dhënave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BFF0" w14:textId="77777777" w:rsidR="008E0AC7" w:rsidRPr="008E0AC7" w:rsidRDefault="008E0AC7" w:rsidP="00426F60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dhënat grumbullohen çdo tremujor. </w:t>
            </w:r>
          </w:p>
        </w:tc>
      </w:tr>
      <w:tr w:rsidR="008E0AC7" w:rsidRPr="008E0AC7" w14:paraId="3EE9E5B8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6B45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18.3. Grumbullimi i të dhënave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11C7" w14:textId="77777777" w:rsidR="008E0AC7" w:rsidRPr="008E0AC7" w:rsidRDefault="008E0AC7" w:rsidP="003068AC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dhënat mbi lejet e ndërtimit të miratuara janë të dhëna administrative. Informacioni statistikor i lejeve të ndërtimit grumbullohet nga zyrat rajonale të INSTAT në bashkëpunim me zyrat urbanistike të bashkive përkatëse. </w:t>
            </w:r>
          </w:p>
        </w:tc>
      </w:tr>
      <w:tr w:rsidR="008E0AC7" w:rsidRPr="008E0AC7" w14:paraId="7B7BAB53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A94C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18.4. Vlefshmëria e të dhënave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A033" w14:textId="77777777" w:rsidR="008E0AC7" w:rsidRPr="008E0AC7" w:rsidRDefault="008E0AC7" w:rsidP="003068AC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Kontrolle logjike dhe matematike i bëhen informacionit mbi të dhënat e lejeve të ndërtimit të miratuara. Këto kontrolle kryhen për të gjithë treguesit të cilët INSTAT publikon, gjatë të gjithë procesit të përpunimit të të dhënave. </w:t>
            </w:r>
          </w:p>
        </w:tc>
      </w:tr>
      <w:tr w:rsidR="008E0AC7" w:rsidRPr="008E0AC7" w14:paraId="7D5FD662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89772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18.5. Përpilimi i të dhënave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D9D7" w14:textId="4BBB3C08" w:rsidR="008E0AC7" w:rsidRPr="008E0AC7" w:rsidRDefault="00197372" w:rsidP="003068AC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Nuk </w:t>
            </w:r>
            <w:r w:rsidR="0002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plikohet.</w:t>
            </w:r>
          </w:p>
        </w:tc>
      </w:tr>
      <w:tr w:rsidR="008E0AC7" w:rsidRPr="008E0AC7" w14:paraId="0E117164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02A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18.6. Rregullimi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6211E" w14:textId="7EC61FC5" w:rsidR="008E0AC7" w:rsidRPr="008E0AC7" w:rsidRDefault="000B3739" w:rsidP="0081508F">
            <w:pPr>
              <w:spacing w:before="240" w:after="240" w:line="240" w:lineRule="auto"/>
              <w:ind w:left="101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Nuk </w:t>
            </w:r>
            <w:r w:rsidR="0081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plikohet. </w:t>
            </w:r>
            <w:r w:rsidR="008E0AC7"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dhënat mbi Lejet e Ndërtimit publikohen vetëm në shifra absolute dhe janë të papërshtatura sezonalisht apo sipas ditëve kalendarike. </w:t>
            </w:r>
          </w:p>
        </w:tc>
      </w:tr>
      <w:tr w:rsidR="008E0AC7" w:rsidRPr="008E0AC7" w14:paraId="6F462B1C" w14:textId="77777777" w:rsidTr="00555279">
        <w:trPr>
          <w:trHeight w:val="567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B59C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37" w:name="_Toc474418824"/>
            <w:bookmarkStart w:id="38" w:name="_Toc96354369"/>
            <w:bookmarkEnd w:id="37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19. Komente</w:t>
            </w:r>
            <w:bookmarkEnd w:id="38"/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F08EC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</w:tr>
      <w:tr w:rsidR="008E0AC7" w:rsidRPr="008E0AC7" w14:paraId="3D3B9174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C828" w14:textId="77777777" w:rsidR="008E0AC7" w:rsidRPr="008E0AC7" w:rsidRDefault="008E0AC7" w:rsidP="008E0AC7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bookmarkStart w:id="39" w:name="_Toc474418825"/>
            <w:bookmarkStart w:id="40" w:name="_Toc96354370"/>
            <w:bookmarkEnd w:id="39"/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Aneks</w:t>
            </w:r>
            <w:bookmarkEnd w:id="40"/>
          </w:p>
        </w:tc>
      </w:tr>
      <w:tr w:rsidR="008E0AC7" w:rsidRPr="008E0AC7" w14:paraId="2FECA968" w14:textId="77777777" w:rsidTr="00555279">
        <w:trPr>
          <w:trHeight w:val="567"/>
        </w:trPr>
        <w:tc>
          <w:tcPr>
            <w:tcW w:w="10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7F0C6" w14:textId="77777777" w:rsidR="008E0AC7" w:rsidRPr="008E0AC7" w:rsidRDefault="008E0AC7" w:rsidP="008E0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  </w:t>
            </w:r>
          </w:p>
        </w:tc>
      </w:tr>
    </w:tbl>
    <w:p w14:paraId="252BCD94" w14:textId="77777777" w:rsidR="008E0AC7" w:rsidRPr="008E0AC7" w:rsidRDefault="008E0AC7" w:rsidP="008E0A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A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7A7598" w14:textId="77777777" w:rsidR="007858CE" w:rsidRDefault="007858CE"/>
    <w:sectPr w:rsidR="007858CE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0189D" w14:textId="77777777" w:rsidR="002F30C3" w:rsidRDefault="002F30C3" w:rsidP="0079286A">
      <w:pPr>
        <w:spacing w:after="0" w:line="240" w:lineRule="auto"/>
      </w:pPr>
      <w:r>
        <w:separator/>
      </w:r>
    </w:p>
  </w:endnote>
  <w:endnote w:type="continuationSeparator" w:id="0">
    <w:p w14:paraId="668E955B" w14:textId="77777777" w:rsidR="002F30C3" w:rsidRDefault="002F30C3" w:rsidP="0079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941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47401" w14:textId="3376B6C5" w:rsidR="0079286A" w:rsidRDefault="007928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8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13763E" w14:textId="77777777" w:rsidR="0079286A" w:rsidRDefault="00792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6AB9A" w14:textId="77777777" w:rsidR="002F30C3" w:rsidRDefault="002F30C3" w:rsidP="0079286A">
      <w:pPr>
        <w:spacing w:after="0" w:line="240" w:lineRule="auto"/>
      </w:pPr>
      <w:r>
        <w:separator/>
      </w:r>
    </w:p>
  </w:footnote>
  <w:footnote w:type="continuationSeparator" w:id="0">
    <w:p w14:paraId="119C3F3F" w14:textId="77777777" w:rsidR="002F30C3" w:rsidRDefault="002F30C3" w:rsidP="0079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690"/>
    <w:multiLevelType w:val="hybridMultilevel"/>
    <w:tmpl w:val="FC4E0326"/>
    <w:lvl w:ilvl="0" w:tplc="0A4E926A">
      <w:start w:val="1"/>
      <w:numFmt w:val="bullet"/>
      <w:lvlText w:val=""/>
      <w:lvlJc w:val="righ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1A513C0C"/>
    <w:multiLevelType w:val="hybridMultilevel"/>
    <w:tmpl w:val="B96AC8DC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">
    <w:nsid w:val="1B937FA9"/>
    <w:multiLevelType w:val="hybridMultilevel"/>
    <w:tmpl w:val="AEE87E7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>
    <w:nsid w:val="40A4066F"/>
    <w:multiLevelType w:val="hybridMultilevel"/>
    <w:tmpl w:val="1B88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57EE9"/>
    <w:multiLevelType w:val="hybridMultilevel"/>
    <w:tmpl w:val="199E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70A5E"/>
    <w:multiLevelType w:val="hybridMultilevel"/>
    <w:tmpl w:val="CF300678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6">
    <w:nsid w:val="717D158F"/>
    <w:multiLevelType w:val="multilevel"/>
    <w:tmpl w:val="615C8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2B724FD"/>
    <w:multiLevelType w:val="multilevel"/>
    <w:tmpl w:val="74FA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C6C67"/>
    <w:multiLevelType w:val="hybridMultilevel"/>
    <w:tmpl w:val="3DE4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E574CA"/>
    <w:multiLevelType w:val="hybridMultilevel"/>
    <w:tmpl w:val="68D2CE7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C7"/>
    <w:rsid w:val="000071C2"/>
    <w:rsid w:val="00012E48"/>
    <w:rsid w:val="000215CA"/>
    <w:rsid w:val="00023F13"/>
    <w:rsid w:val="000250C5"/>
    <w:rsid w:val="00073FBE"/>
    <w:rsid w:val="000828F3"/>
    <w:rsid w:val="000B3739"/>
    <w:rsid w:val="000F066D"/>
    <w:rsid w:val="000F5AFD"/>
    <w:rsid w:val="0013053A"/>
    <w:rsid w:val="0013323B"/>
    <w:rsid w:val="00164217"/>
    <w:rsid w:val="00172CC2"/>
    <w:rsid w:val="00180623"/>
    <w:rsid w:val="00196A97"/>
    <w:rsid w:val="00197372"/>
    <w:rsid w:val="001E3D44"/>
    <w:rsid w:val="001F3231"/>
    <w:rsid w:val="001F4441"/>
    <w:rsid w:val="00234094"/>
    <w:rsid w:val="00267BFE"/>
    <w:rsid w:val="00272CB8"/>
    <w:rsid w:val="002762D8"/>
    <w:rsid w:val="00284E68"/>
    <w:rsid w:val="0028575F"/>
    <w:rsid w:val="002864DC"/>
    <w:rsid w:val="002A0888"/>
    <w:rsid w:val="002A3B72"/>
    <w:rsid w:val="002B5956"/>
    <w:rsid w:val="002D238D"/>
    <w:rsid w:val="002D730B"/>
    <w:rsid w:val="002F0F82"/>
    <w:rsid w:val="002F30C3"/>
    <w:rsid w:val="00301AE6"/>
    <w:rsid w:val="0030478A"/>
    <w:rsid w:val="003068AC"/>
    <w:rsid w:val="003114CA"/>
    <w:rsid w:val="00317146"/>
    <w:rsid w:val="00350394"/>
    <w:rsid w:val="00364BAC"/>
    <w:rsid w:val="00381000"/>
    <w:rsid w:val="003A60FD"/>
    <w:rsid w:val="003B54FD"/>
    <w:rsid w:val="003C19E0"/>
    <w:rsid w:val="003C3B58"/>
    <w:rsid w:val="003C7FAB"/>
    <w:rsid w:val="003F2DBF"/>
    <w:rsid w:val="003F4A33"/>
    <w:rsid w:val="00414DFC"/>
    <w:rsid w:val="0041694E"/>
    <w:rsid w:val="00423DF5"/>
    <w:rsid w:val="00426F60"/>
    <w:rsid w:val="00462090"/>
    <w:rsid w:val="0047136C"/>
    <w:rsid w:val="004762B9"/>
    <w:rsid w:val="00476EE9"/>
    <w:rsid w:val="00485AC4"/>
    <w:rsid w:val="00490B3D"/>
    <w:rsid w:val="004C6D7C"/>
    <w:rsid w:val="005050F7"/>
    <w:rsid w:val="00510B3B"/>
    <w:rsid w:val="0051732A"/>
    <w:rsid w:val="00555279"/>
    <w:rsid w:val="005638FE"/>
    <w:rsid w:val="00576F16"/>
    <w:rsid w:val="00581E46"/>
    <w:rsid w:val="005C72E5"/>
    <w:rsid w:val="00611C00"/>
    <w:rsid w:val="00615E5B"/>
    <w:rsid w:val="00622B4A"/>
    <w:rsid w:val="006426CC"/>
    <w:rsid w:val="00670D27"/>
    <w:rsid w:val="00675263"/>
    <w:rsid w:val="006D15F9"/>
    <w:rsid w:val="00700EFE"/>
    <w:rsid w:val="007138CA"/>
    <w:rsid w:val="00767CE3"/>
    <w:rsid w:val="007858CE"/>
    <w:rsid w:val="0079286A"/>
    <w:rsid w:val="007A0B48"/>
    <w:rsid w:val="007A1009"/>
    <w:rsid w:val="007A383D"/>
    <w:rsid w:val="007A502A"/>
    <w:rsid w:val="007C72F9"/>
    <w:rsid w:val="007F2872"/>
    <w:rsid w:val="007F49E4"/>
    <w:rsid w:val="0081508F"/>
    <w:rsid w:val="0082159E"/>
    <w:rsid w:val="008507F2"/>
    <w:rsid w:val="00851E11"/>
    <w:rsid w:val="00875B97"/>
    <w:rsid w:val="008820E4"/>
    <w:rsid w:val="008A1095"/>
    <w:rsid w:val="008E0AC7"/>
    <w:rsid w:val="008E2A71"/>
    <w:rsid w:val="00922339"/>
    <w:rsid w:val="00944093"/>
    <w:rsid w:val="00953979"/>
    <w:rsid w:val="00976E65"/>
    <w:rsid w:val="00982314"/>
    <w:rsid w:val="009962FC"/>
    <w:rsid w:val="009D22A1"/>
    <w:rsid w:val="009E454E"/>
    <w:rsid w:val="009F7572"/>
    <w:rsid w:val="00A15F1F"/>
    <w:rsid w:val="00A76DAF"/>
    <w:rsid w:val="00AB40D7"/>
    <w:rsid w:val="00AB4E26"/>
    <w:rsid w:val="00AD0907"/>
    <w:rsid w:val="00AD54BF"/>
    <w:rsid w:val="00AE4C4A"/>
    <w:rsid w:val="00B05C4B"/>
    <w:rsid w:val="00B05C81"/>
    <w:rsid w:val="00B32519"/>
    <w:rsid w:val="00B37F68"/>
    <w:rsid w:val="00B45D96"/>
    <w:rsid w:val="00B51573"/>
    <w:rsid w:val="00B641DD"/>
    <w:rsid w:val="00B84A11"/>
    <w:rsid w:val="00B9373D"/>
    <w:rsid w:val="00B9779E"/>
    <w:rsid w:val="00BE7613"/>
    <w:rsid w:val="00C01C4F"/>
    <w:rsid w:val="00C059B5"/>
    <w:rsid w:val="00C064DC"/>
    <w:rsid w:val="00C10616"/>
    <w:rsid w:val="00C10A45"/>
    <w:rsid w:val="00C30672"/>
    <w:rsid w:val="00C46DBD"/>
    <w:rsid w:val="00C4761C"/>
    <w:rsid w:val="00C63658"/>
    <w:rsid w:val="00C65150"/>
    <w:rsid w:val="00CB7D8D"/>
    <w:rsid w:val="00CF1561"/>
    <w:rsid w:val="00D14F75"/>
    <w:rsid w:val="00D66C52"/>
    <w:rsid w:val="00D90062"/>
    <w:rsid w:val="00D9246E"/>
    <w:rsid w:val="00D951E8"/>
    <w:rsid w:val="00DB1F77"/>
    <w:rsid w:val="00DC14E6"/>
    <w:rsid w:val="00DD2888"/>
    <w:rsid w:val="00DF121F"/>
    <w:rsid w:val="00DF5EEA"/>
    <w:rsid w:val="00DF60BF"/>
    <w:rsid w:val="00E36EC6"/>
    <w:rsid w:val="00E46F4E"/>
    <w:rsid w:val="00E526DB"/>
    <w:rsid w:val="00E5388A"/>
    <w:rsid w:val="00E93E58"/>
    <w:rsid w:val="00E95C61"/>
    <w:rsid w:val="00E9684F"/>
    <w:rsid w:val="00EB15F9"/>
    <w:rsid w:val="00EC6125"/>
    <w:rsid w:val="00ED6BB4"/>
    <w:rsid w:val="00EF32DB"/>
    <w:rsid w:val="00EF3EAD"/>
    <w:rsid w:val="00EF52BF"/>
    <w:rsid w:val="00EF6A71"/>
    <w:rsid w:val="00F060E7"/>
    <w:rsid w:val="00F47296"/>
    <w:rsid w:val="00F61726"/>
    <w:rsid w:val="00F71517"/>
    <w:rsid w:val="00F74CB4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2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A1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2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2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2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2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2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2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2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2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2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2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2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22A1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2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2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2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22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22A1"/>
    <w:rPr>
      <w:b/>
      <w:bCs/>
    </w:rPr>
  </w:style>
  <w:style w:type="character" w:styleId="Emphasis">
    <w:name w:val="Emphasis"/>
    <w:basedOn w:val="DefaultParagraphFont"/>
    <w:uiPriority w:val="20"/>
    <w:qFormat/>
    <w:rsid w:val="009D22A1"/>
    <w:rPr>
      <w:i/>
      <w:iCs/>
    </w:rPr>
  </w:style>
  <w:style w:type="paragraph" w:styleId="NoSpacing">
    <w:name w:val="No Spacing"/>
    <w:uiPriority w:val="1"/>
    <w:qFormat/>
    <w:rsid w:val="009D22A1"/>
  </w:style>
  <w:style w:type="paragraph" w:styleId="ListParagraph">
    <w:name w:val="List Paragraph"/>
    <w:basedOn w:val="Normal"/>
    <w:uiPriority w:val="34"/>
    <w:qFormat/>
    <w:rsid w:val="009D22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22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22A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2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2A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D22A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22A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22A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D22A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22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2A1"/>
    <w:pPr>
      <w:outlineLvl w:val="9"/>
    </w:pPr>
  </w:style>
  <w:style w:type="character" w:customStyle="1" w:styleId="InternetLink">
    <w:name w:val="Internet Link"/>
    <w:basedOn w:val="DefaultParagraphFont"/>
    <w:uiPriority w:val="99"/>
    <w:unhideWhenUsed/>
    <w:rsid w:val="008507F2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857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8F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6A"/>
  </w:style>
  <w:style w:type="paragraph" w:styleId="Footer">
    <w:name w:val="footer"/>
    <w:basedOn w:val="Normal"/>
    <w:link w:val="FooterChar"/>
    <w:uiPriority w:val="99"/>
    <w:unhideWhenUsed/>
    <w:rsid w:val="00792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6A"/>
  </w:style>
  <w:style w:type="paragraph" w:styleId="TOC1">
    <w:name w:val="toc 1"/>
    <w:basedOn w:val="Normal"/>
    <w:next w:val="Normal"/>
    <w:autoRedefine/>
    <w:uiPriority w:val="39"/>
    <w:unhideWhenUsed/>
    <w:rsid w:val="00555279"/>
    <w:pPr>
      <w:tabs>
        <w:tab w:val="right" w:leader="dot" w:pos="9360"/>
      </w:tabs>
      <w:spacing w:after="10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1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729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3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8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A1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2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2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2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2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2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2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2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2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2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2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2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22A1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2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2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2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22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22A1"/>
    <w:rPr>
      <w:b/>
      <w:bCs/>
    </w:rPr>
  </w:style>
  <w:style w:type="character" w:styleId="Emphasis">
    <w:name w:val="Emphasis"/>
    <w:basedOn w:val="DefaultParagraphFont"/>
    <w:uiPriority w:val="20"/>
    <w:qFormat/>
    <w:rsid w:val="009D22A1"/>
    <w:rPr>
      <w:i/>
      <w:iCs/>
    </w:rPr>
  </w:style>
  <w:style w:type="paragraph" w:styleId="NoSpacing">
    <w:name w:val="No Spacing"/>
    <w:uiPriority w:val="1"/>
    <w:qFormat/>
    <w:rsid w:val="009D22A1"/>
  </w:style>
  <w:style w:type="paragraph" w:styleId="ListParagraph">
    <w:name w:val="List Paragraph"/>
    <w:basedOn w:val="Normal"/>
    <w:uiPriority w:val="34"/>
    <w:qFormat/>
    <w:rsid w:val="009D22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22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22A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2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2A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D22A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22A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22A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D22A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22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2A1"/>
    <w:pPr>
      <w:outlineLvl w:val="9"/>
    </w:pPr>
  </w:style>
  <w:style w:type="character" w:customStyle="1" w:styleId="InternetLink">
    <w:name w:val="Internet Link"/>
    <w:basedOn w:val="DefaultParagraphFont"/>
    <w:uiPriority w:val="99"/>
    <w:unhideWhenUsed/>
    <w:rsid w:val="008507F2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857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8F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6A"/>
  </w:style>
  <w:style w:type="paragraph" w:styleId="Footer">
    <w:name w:val="footer"/>
    <w:basedOn w:val="Normal"/>
    <w:link w:val="FooterChar"/>
    <w:uiPriority w:val="99"/>
    <w:unhideWhenUsed/>
    <w:rsid w:val="00792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6A"/>
  </w:style>
  <w:style w:type="paragraph" w:styleId="TOC1">
    <w:name w:val="toc 1"/>
    <w:basedOn w:val="Normal"/>
    <w:next w:val="Normal"/>
    <w:autoRedefine/>
    <w:uiPriority w:val="39"/>
    <w:unhideWhenUsed/>
    <w:rsid w:val="00555279"/>
    <w:pPr>
      <w:tabs>
        <w:tab w:val="right" w:leader="dot" w:pos="9360"/>
      </w:tabs>
      <w:spacing w:after="10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1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729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3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.europa.eu/eurostat/web/short-term-business-statistics/legislation" TargetMode="External"/><Relationship Id="rId18" Type="http://schemas.openxmlformats.org/officeDocument/2006/relationships/hyperlink" Target="http://www.instat.gov.al/al/rreth-nesh/k&#235;rko-t&#235;-dh&#235;na/k&#235;rkes&#235;-t&#235;-dh&#235;nash-formulari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databaza.instat.gov.al/pxweb/sq/DS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nstat.gov.al/media/3594/psz-2017-2021.pdf" TargetMode="External"/><Relationship Id="rId17" Type="http://schemas.openxmlformats.org/officeDocument/2006/relationships/hyperlink" Target="http://www.instat.gov.al/al/rreth-nesh/k&#235;rko-t&#235;-dh&#235;na/k&#235;rkes&#235;-t&#235;-dh&#235;nash-formulari/" TargetMode="External"/><Relationship Id="rId25" Type="http://schemas.openxmlformats.org/officeDocument/2006/relationships/hyperlink" Target="http://instat.gov.al/media/9577/politika-e-trajtimit-te-gabimev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stat.gov.al/al/temat/industria-tregtia-dhe-sh%C3%ABrbimet/nd%C3%ABrtimi/" TargetMode="External"/><Relationship Id="rId20" Type="http://schemas.openxmlformats.org/officeDocument/2006/relationships/hyperlink" Target="http://www.instat.gov.al/al/publikime/librat/2021/vjetari-rajonal-statistikor-202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at.gov.al/media/3973/ligj-nr-17-dt-542018_per-statistikat-zyrtare.pdf" TargetMode="External"/><Relationship Id="rId24" Type="http://schemas.openxmlformats.org/officeDocument/2006/relationships/hyperlink" Target="http://instat.gov.al/al/dokumentimi/cil%C3%ABsia-statistikor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stat.gov.al/al/publikime/kalendari/" TargetMode="External"/><Relationship Id="rId23" Type="http://schemas.openxmlformats.org/officeDocument/2006/relationships/hyperlink" Target="http://www.instat.gov.al/al/temat/industria-tregtia-dhe-sh&#235;rbimet/nd&#235;rtim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c.europa.eu/eurostat/ramon/nomenclatures/index.cfm?TargetUrl=LST_NOM_DTL&amp;StrNom=CC_1998&amp;StrLanguageCode=EN&amp;IntPcKey=&amp;StrLayoutCode=HIERARCHIC" TargetMode="External"/><Relationship Id="rId19" Type="http://schemas.openxmlformats.org/officeDocument/2006/relationships/hyperlink" Target="http://www.instat.gov.al/al/temat/industria-tregtia-dhe-sh&#235;rbimet/nd&#235;rtim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bregu@instat.gov.al" TargetMode="External"/><Relationship Id="rId14" Type="http://schemas.openxmlformats.org/officeDocument/2006/relationships/hyperlink" Target="https://eur-lex.europa.eu/legal-content/EN/ALL/?uri=CELEX:32006R1503" TargetMode="External"/><Relationship Id="rId22" Type="http://schemas.openxmlformats.org/officeDocument/2006/relationships/hyperlink" Target="http://www.instat.gov.al/al/rreth-nesh/k%c3%abrko-t%c3%ab-dh%c3%abna/k%c3%abrkes%c3%ab-t%c3%ab-dh%c3%abnash-formular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DD22-F7D7-4487-9CFF-FD917CC2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Memaj</dc:creator>
  <cp:lastModifiedBy>Elona Berberi</cp:lastModifiedBy>
  <cp:revision>59</cp:revision>
  <dcterms:created xsi:type="dcterms:W3CDTF">2021-02-19T08:59:00Z</dcterms:created>
  <dcterms:modified xsi:type="dcterms:W3CDTF">2022-02-28T13:09:00Z</dcterms:modified>
</cp:coreProperties>
</file>